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CDBA3" w14:textId="77777777" w:rsidR="00130054" w:rsidRDefault="005A6F13" w:rsidP="005A6F13">
      <w:pPr>
        <w:jc w:val="center"/>
      </w:pPr>
      <w:r>
        <w:t>Lubbock County Juvenile Justice Center</w:t>
      </w:r>
    </w:p>
    <w:p w14:paraId="12E2E33F" w14:textId="128ACADC" w:rsidR="005A6F13" w:rsidRDefault="005A6F13" w:rsidP="005A6F13">
      <w:pPr>
        <w:jc w:val="center"/>
      </w:pPr>
      <w:r>
        <w:t>202</w:t>
      </w:r>
      <w:r w:rsidR="008564DB">
        <w:t>3</w:t>
      </w:r>
      <w:r>
        <w:t xml:space="preserve"> Annual Data Review (115.388)</w:t>
      </w:r>
    </w:p>
    <w:p w14:paraId="25349213" w14:textId="77777777" w:rsidR="005A6F13" w:rsidRDefault="005A6F13" w:rsidP="005A6F13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Identify Problem Areas:</w:t>
      </w:r>
    </w:p>
    <w:p w14:paraId="6CD4A07E" w14:textId="4ED72AAF" w:rsidR="005A6F13" w:rsidRPr="00FF4CA5" w:rsidRDefault="008564DB" w:rsidP="005A6F13">
      <w:pPr>
        <w:pStyle w:val="ListParagraph"/>
        <w:numPr>
          <w:ilvl w:val="1"/>
          <w:numId w:val="3"/>
        </w:numPr>
        <w:rPr>
          <w:b/>
        </w:rPr>
      </w:pPr>
      <w:r>
        <w:t>Data for 2023 indicates there are no problem areas to address.</w:t>
      </w:r>
    </w:p>
    <w:p w14:paraId="341DE774" w14:textId="77777777" w:rsidR="00FF4CA5" w:rsidRPr="005A6F13" w:rsidRDefault="00FF4CA5" w:rsidP="00FF4CA5">
      <w:pPr>
        <w:pStyle w:val="ListParagraph"/>
        <w:ind w:left="1440"/>
        <w:rPr>
          <w:b/>
        </w:rPr>
      </w:pPr>
    </w:p>
    <w:p w14:paraId="7A451358" w14:textId="77777777" w:rsidR="005A6F13" w:rsidRDefault="005A6F13" w:rsidP="005A6F13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Taking corrective action on an ongoing basis:</w:t>
      </w:r>
    </w:p>
    <w:p w14:paraId="47041EBD" w14:textId="07F8CA32" w:rsidR="005A6F13" w:rsidRPr="00FF4CA5" w:rsidRDefault="008564DB" w:rsidP="00FF4CA5">
      <w:pPr>
        <w:pStyle w:val="ListParagraph"/>
        <w:numPr>
          <w:ilvl w:val="1"/>
          <w:numId w:val="3"/>
        </w:numPr>
        <w:rPr>
          <w:b/>
        </w:rPr>
      </w:pPr>
      <w:r>
        <w:t>Data for 2023 indicates no corrective action is necessary</w:t>
      </w:r>
    </w:p>
    <w:p w14:paraId="041C1799" w14:textId="77777777" w:rsidR="00FF4CA5" w:rsidRPr="00FF4CA5" w:rsidRDefault="00FF4CA5" w:rsidP="00FF4CA5">
      <w:pPr>
        <w:pStyle w:val="ListParagraph"/>
        <w:ind w:left="1440"/>
        <w:rPr>
          <w:b/>
        </w:rPr>
      </w:pPr>
    </w:p>
    <w:p w14:paraId="44C20161" w14:textId="77777777" w:rsidR="00FF4CA5" w:rsidRDefault="00FF4CA5" w:rsidP="00FF4CA5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Assessment of Progress:</w:t>
      </w:r>
    </w:p>
    <w:p w14:paraId="61BBB3F0" w14:textId="618FF266" w:rsidR="00D9466C" w:rsidRPr="00D9466C" w:rsidRDefault="00FF4CA5" w:rsidP="00FF4CA5">
      <w:pPr>
        <w:pStyle w:val="ListParagraph"/>
        <w:numPr>
          <w:ilvl w:val="1"/>
          <w:numId w:val="3"/>
        </w:numPr>
        <w:rPr>
          <w:b/>
        </w:rPr>
      </w:pPr>
      <w:r>
        <w:t xml:space="preserve">LCJJC has not had a substantiated incident against staff since 2019. This indicates staff hiring procedures, deployment decisions, and staff training have been effective </w:t>
      </w:r>
      <w:r w:rsidR="00D9466C">
        <w:t>in preventing, detecting, and responding to sexual abuse and sexual harassment.</w:t>
      </w:r>
      <w:r w:rsidR="008564DB">
        <w:t xml:space="preserve"> There have been no grievances or outcries which meet the definitions as assigned in the SSV. </w:t>
      </w:r>
      <w:r w:rsidR="00D9466C">
        <w:t xml:space="preserve"> The overall assessment is that the policies and procedures implemented at LCJJC have proven to be effective in preventing, detecting, and responding to sexual abuse and sexual harassment.</w:t>
      </w:r>
    </w:p>
    <w:p w14:paraId="78F2E5E3" w14:textId="77777777" w:rsidR="00D9466C" w:rsidRDefault="00D9466C" w:rsidP="00D9466C"/>
    <w:p w14:paraId="196A1E4B" w14:textId="77777777" w:rsidR="00D9466C" w:rsidRDefault="00D9466C" w:rsidP="00D9466C"/>
    <w:p w14:paraId="1718DB38" w14:textId="77777777" w:rsidR="00D9466C" w:rsidRDefault="00D9466C" w:rsidP="00D9466C"/>
    <w:p w14:paraId="2F9EC11F" w14:textId="77777777" w:rsidR="00FF4CA5" w:rsidRPr="00D9466C" w:rsidRDefault="00D9466C" w:rsidP="00D9466C">
      <w:pPr>
        <w:rPr>
          <w:b/>
        </w:rPr>
      </w:pPr>
      <w:r>
        <w:t xml:space="preserve">  </w:t>
      </w:r>
      <w:r w:rsidR="00FF4CA5">
        <w:t xml:space="preserve">  </w:t>
      </w:r>
    </w:p>
    <w:p w14:paraId="78638A90" w14:textId="77777777" w:rsidR="00FF4CA5" w:rsidRDefault="00D9466C" w:rsidP="00D9466C">
      <w:pPr>
        <w:pStyle w:val="ListParagraph"/>
        <w:ind w:left="5760"/>
        <w:rPr>
          <w:b/>
        </w:rPr>
      </w:pPr>
      <w:r>
        <w:rPr>
          <w:b/>
        </w:rPr>
        <w:t>________________________________</w:t>
      </w:r>
    </w:p>
    <w:p w14:paraId="1DC7C162" w14:textId="77777777" w:rsidR="00D9466C" w:rsidRDefault="00D9466C" w:rsidP="00D9466C">
      <w:pPr>
        <w:pStyle w:val="ListParagraph"/>
        <w:ind w:left="5760"/>
      </w:pPr>
      <w:r>
        <w:t>William Carter III</w:t>
      </w:r>
    </w:p>
    <w:p w14:paraId="135284E0" w14:textId="77777777" w:rsidR="00D9466C" w:rsidRDefault="00D9466C" w:rsidP="00D9466C">
      <w:pPr>
        <w:pStyle w:val="ListParagraph"/>
        <w:ind w:left="5760"/>
      </w:pPr>
      <w:r>
        <w:t>Director</w:t>
      </w:r>
    </w:p>
    <w:p w14:paraId="5FC048A9" w14:textId="77777777" w:rsidR="00D9466C" w:rsidRPr="00D9466C" w:rsidRDefault="00D9466C" w:rsidP="00D9466C">
      <w:pPr>
        <w:pStyle w:val="ListParagraph"/>
        <w:ind w:left="5760"/>
      </w:pPr>
    </w:p>
    <w:p w14:paraId="6EB05994" w14:textId="77777777" w:rsidR="005A6F13" w:rsidRDefault="005A6F13" w:rsidP="005A6F13">
      <w:pPr>
        <w:jc w:val="center"/>
      </w:pPr>
    </w:p>
    <w:p w14:paraId="7E6968F7" w14:textId="77777777" w:rsidR="005A6F13" w:rsidRDefault="005A6F13" w:rsidP="005A6F13">
      <w:pPr>
        <w:jc w:val="center"/>
      </w:pPr>
    </w:p>
    <w:p w14:paraId="2CECC2A5" w14:textId="77777777" w:rsidR="005A6F13" w:rsidRDefault="005A6F13" w:rsidP="005A6F13">
      <w:pPr>
        <w:jc w:val="center"/>
      </w:pPr>
    </w:p>
    <w:p w14:paraId="11F3F19C" w14:textId="77777777" w:rsidR="005A6F13" w:rsidRDefault="005A6F13" w:rsidP="005A6F13">
      <w:pPr>
        <w:jc w:val="center"/>
      </w:pPr>
    </w:p>
    <w:p w14:paraId="5688B3F4" w14:textId="77777777" w:rsidR="005A6F13" w:rsidRDefault="005A6F13" w:rsidP="005A6F13">
      <w:pPr>
        <w:jc w:val="center"/>
      </w:pPr>
    </w:p>
    <w:p w14:paraId="556C8004" w14:textId="77777777" w:rsidR="005A6F13" w:rsidRDefault="005A6F13" w:rsidP="005A6F13">
      <w:pPr>
        <w:jc w:val="center"/>
      </w:pPr>
    </w:p>
    <w:p w14:paraId="3E77F444" w14:textId="77777777" w:rsidR="005A6F13" w:rsidRDefault="005A6F13" w:rsidP="005A6F13">
      <w:pPr>
        <w:jc w:val="center"/>
      </w:pPr>
    </w:p>
    <w:p w14:paraId="1AE2B43D" w14:textId="77777777" w:rsidR="005A6F13" w:rsidRDefault="005A6F13" w:rsidP="005A6F13"/>
    <w:sectPr w:rsidR="005A6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E7940"/>
    <w:multiLevelType w:val="hybridMultilevel"/>
    <w:tmpl w:val="95E616BE"/>
    <w:lvl w:ilvl="0" w:tplc="4CBE718C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84E92"/>
    <w:multiLevelType w:val="hybridMultilevel"/>
    <w:tmpl w:val="A9883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96159"/>
    <w:multiLevelType w:val="hybridMultilevel"/>
    <w:tmpl w:val="6248F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069846">
    <w:abstractNumId w:val="0"/>
  </w:num>
  <w:num w:numId="2" w16cid:durableId="2119444714">
    <w:abstractNumId w:val="1"/>
  </w:num>
  <w:num w:numId="3" w16cid:durableId="556017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F13"/>
    <w:rsid w:val="00130054"/>
    <w:rsid w:val="002276F8"/>
    <w:rsid w:val="005A6F13"/>
    <w:rsid w:val="005E1516"/>
    <w:rsid w:val="007B759E"/>
    <w:rsid w:val="008564DB"/>
    <w:rsid w:val="00D9466C"/>
    <w:rsid w:val="00FF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EAB38"/>
  <w15:chartTrackingRefBased/>
  <w15:docId w15:val="{01599F06-8FD3-4A56-B7D0-25F56025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A6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43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Bullard, Regan</dc:creator>
  <cp:keywords/>
  <dc:description/>
  <cp:lastModifiedBy>Bullard, Regan</cp:lastModifiedBy>
  <cp:revision>2</cp:revision>
  <dcterms:created xsi:type="dcterms:W3CDTF">2025-07-17T19:28:00Z</dcterms:created>
  <dcterms:modified xsi:type="dcterms:W3CDTF">2025-07-17T19:28:00Z</dcterms:modified>
</cp:coreProperties>
</file>