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945F" w14:textId="77777777" w:rsidR="00FE57C8" w:rsidRPr="00FE57C8" w:rsidRDefault="00FE57C8" w:rsidP="00FE57C8">
      <w:pPr>
        <w:spacing w:after="0"/>
        <w:jc w:val="center"/>
        <w:rPr>
          <w:b/>
          <w:bCs/>
          <w:u w:val="single"/>
        </w:rPr>
      </w:pPr>
      <w:r w:rsidRPr="00FE57C8">
        <w:rPr>
          <w:b/>
          <w:bCs/>
          <w:u w:val="single"/>
        </w:rPr>
        <w:t>DEBT CASE INFORMATION FOR DEFENDANTS</w:t>
      </w:r>
    </w:p>
    <w:p w14:paraId="171B3F9C" w14:textId="77777777" w:rsidR="00FE57C8" w:rsidRDefault="00FE57C8" w:rsidP="00FE57C8">
      <w:pPr>
        <w:spacing w:after="0"/>
        <w:jc w:val="center"/>
      </w:pPr>
    </w:p>
    <w:p w14:paraId="2998D974" w14:textId="77777777" w:rsidR="00FE57C8" w:rsidRDefault="00FE57C8" w:rsidP="00FE57C8">
      <w:pPr>
        <w:spacing w:after="0"/>
      </w:pPr>
      <w:r>
        <w:t>You have been sued for a debt you allegedly owe. You have the right to contest</w:t>
      </w:r>
    </w:p>
    <w:p w14:paraId="67DB01EB" w14:textId="77777777" w:rsidR="00FE57C8" w:rsidRDefault="00FE57C8" w:rsidP="00FE57C8">
      <w:pPr>
        <w:spacing w:after="0"/>
      </w:pPr>
      <w:r>
        <w:t>the action. You must file a written answer within 14 days, or an adverse judgment</w:t>
      </w:r>
    </w:p>
    <w:p w14:paraId="57E578D9" w14:textId="77777777" w:rsidR="00FE57C8" w:rsidRDefault="00FE57C8" w:rsidP="00FE57C8">
      <w:pPr>
        <w:spacing w:after="0"/>
      </w:pPr>
      <w:r>
        <w:t>may be entered against you. An answer form IS PROVIDED TO YOU ON PAGE 2</w:t>
      </w:r>
    </w:p>
    <w:p w14:paraId="195A0CED" w14:textId="77777777" w:rsidR="00FE57C8" w:rsidRDefault="00FE57C8" w:rsidP="00FE57C8">
      <w:pPr>
        <w:spacing w:after="0"/>
      </w:pPr>
      <w:r>
        <w:t>BELOW.</w:t>
      </w:r>
    </w:p>
    <w:p w14:paraId="171866F1" w14:textId="77777777" w:rsidR="00FE57C8" w:rsidRDefault="00FE57C8" w:rsidP="00FE57C8">
      <w:pPr>
        <w:spacing w:after="0"/>
      </w:pPr>
    </w:p>
    <w:p w14:paraId="2EAEAFBF" w14:textId="77777777" w:rsidR="00FE57C8" w:rsidRDefault="00FE57C8" w:rsidP="00FE57C8">
      <w:pPr>
        <w:spacing w:after="0"/>
      </w:pPr>
      <w:r>
        <w:t>When you file an answer (SEE ANSWER FORM ON THIS PAGE), your case will</w:t>
      </w:r>
    </w:p>
    <w:p w14:paraId="7E990F72" w14:textId="77777777" w:rsidR="00FE57C8" w:rsidRDefault="00FE57C8" w:rsidP="00FE57C8">
      <w:pPr>
        <w:spacing w:after="0"/>
      </w:pPr>
      <w:r>
        <w:t xml:space="preserve">automatically be referred for </w:t>
      </w:r>
      <w:r w:rsidRPr="00FE57C8">
        <w:rPr>
          <w:b/>
          <w:bCs/>
        </w:rPr>
        <w:t>MEDIATION. There is no cost for MEDIATION.</w:t>
      </w:r>
    </w:p>
    <w:p w14:paraId="7CC9C43E" w14:textId="77777777" w:rsidR="00FE57C8" w:rsidRDefault="00FE57C8" w:rsidP="00FE57C8">
      <w:pPr>
        <w:spacing w:after="0"/>
      </w:pPr>
    </w:p>
    <w:p w14:paraId="50F2792E" w14:textId="1E31EFD0" w:rsidR="00FE57C8" w:rsidRDefault="00FE57C8" w:rsidP="00FE57C8">
      <w:pPr>
        <w:spacing w:after="0"/>
      </w:pPr>
      <w:r>
        <w:t>You may reject mediation and go directly to trial by Judge or jury if you wish. A</w:t>
      </w:r>
    </w:p>
    <w:p w14:paraId="011FC1CA" w14:textId="77777777" w:rsidR="00FE57C8" w:rsidRDefault="00FE57C8" w:rsidP="00FE57C8">
      <w:pPr>
        <w:spacing w:after="0"/>
      </w:pPr>
      <w:r>
        <w:t>$22 fee must be sent to the Court with a jury request.</w:t>
      </w:r>
    </w:p>
    <w:p w14:paraId="16D3876C" w14:textId="77777777" w:rsidR="00FE57C8" w:rsidRDefault="00FE57C8" w:rsidP="00FE57C8">
      <w:pPr>
        <w:spacing w:after="0"/>
      </w:pPr>
    </w:p>
    <w:p w14:paraId="3A5A2153" w14:textId="30E686F1" w:rsidR="00FE57C8" w:rsidRDefault="00FE57C8" w:rsidP="00FE57C8">
      <w:pPr>
        <w:spacing w:after="0"/>
      </w:pPr>
      <w:r>
        <w:t>The person filing against you must prove you owe the debt. You have the right to</w:t>
      </w:r>
    </w:p>
    <w:p w14:paraId="2EBD36CF" w14:textId="77777777" w:rsidR="00FE57C8" w:rsidRDefault="00FE57C8" w:rsidP="00FE57C8">
      <w:pPr>
        <w:spacing w:after="0"/>
      </w:pPr>
      <w:r>
        <w:t>dispute it.</w:t>
      </w:r>
    </w:p>
    <w:p w14:paraId="6CEF3C3B" w14:textId="77777777" w:rsidR="00FE57C8" w:rsidRDefault="00FE57C8" w:rsidP="00FE57C8">
      <w:pPr>
        <w:spacing w:after="0"/>
      </w:pPr>
    </w:p>
    <w:p w14:paraId="2BEC7758" w14:textId="637A7BE0" w:rsidR="00FE57C8" w:rsidRPr="00FE57C8" w:rsidRDefault="00FE57C8" w:rsidP="00FE57C8">
      <w:pPr>
        <w:spacing w:after="0"/>
        <w:jc w:val="center"/>
        <w:rPr>
          <w:b/>
          <w:bCs/>
          <w:u w:val="single"/>
        </w:rPr>
      </w:pPr>
      <w:r w:rsidRPr="00FE57C8">
        <w:rPr>
          <w:b/>
          <w:bCs/>
          <w:u w:val="single"/>
        </w:rPr>
        <w:t>RESOURCES</w:t>
      </w:r>
    </w:p>
    <w:p w14:paraId="29AB4423" w14:textId="77777777" w:rsidR="00FE57C8" w:rsidRDefault="00FE57C8" w:rsidP="00FE57C8">
      <w:pPr>
        <w:spacing w:after="0"/>
      </w:pPr>
      <w:r>
        <w:t>Northwest Texas Legal Aid: 1-888-529-5277</w:t>
      </w:r>
    </w:p>
    <w:p w14:paraId="0EB2C821" w14:textId="77777777" w:rsidR="00FE57C8" w:rsidRDefault="00FE57C8" w:rsidP="00FE57C8">
      <w:pPr>
        <w:spacing w:after="0"/>
      </w:pPr>
    </w:p>
    <w:p w14:paraId="2A61AC09" w14:textId="77777777" w:rsidR="00FE57C8" w:rsidRDefault="00FE57C8" w:rsidP="00FE57C8">
      <w:pPr>
        <w:spacing w:after="0"/>
      </w:pPr>
      <w:r>
        <w:t>Texas Law help website for information or forms: https://texaslawhelp.org/</w:t>
      </w:r>
    </w:p>
    <w:p w14:paraId="4DD90DBD" w14:textId="77777777" w:rsidR="00FE57C8" w:rsidRDefault="00FE57C8" w:rsidP="00FE57C8">
      <w:pPr>
        <w:spacing w:after="0"/>
      </w:pPr>
    </w:p>
    <w:p w14:paraId="0011AD64" w14:textId="7BB44572" w:rsidR="00FE57C8" w:rsidRDefault="00FE57C8" w:rsidP="00FE57C8">
      <w:pPr>
        <w:spacing w:after="0"/>
      </w:pPr>
      <w:r>
        <w:t>OCA information on representing yourself: https://www.txcourts.gov/programsservices/self-help/self-represented-litigants/</w:t>
      </w:r>
    </w:p>
    <w:p w14:paraId="296A111A" w14:textId="77777777" w:rsidR="00FE57C8" w:rsidRDefault="00FE57C8" w:rsidP="00FE57C8">
      <w:pPr>
        <w:spacing w:after="0"/>
      </w:pPr>
    </w:p>
    <w:p w14:paraId="413579D2" w14:textId="1AF0F815" w:rsidR="00FE57C8" w:rsidRDefault="00FE57C8" w:rsidP="00FE57C8">
      <w:pPr>
        <w:spacing w:after="0"/>
      </w:pPr>
      <w:r>
        <w:t>There is a Law library in the Lubbock County Courthouse</w:t>
      </w:r>
    </w:p>
    <w:p w14:paraId="6A9B6962" w14:textId="77777777" w:rsidR="00FE57C8" w:rsidRDefault="00FE57C8" w:rsidP="00FE57C8">
      <w:pPr>
        <w:spacing w:after="0"/>
      </w:pPr>
    </w:p>
    <w:p w14:paraId="3B8F3260" w14:textId="651ED342" w:rsidR="00FE57C8" w:rsidRPr="00FE57C8" w:rsidRDefault="00FE57C8" w:rsidP="00FE57C8">
      <w:pPr>
        <w:spacing w:after="0"/>
        <w:rPr>
          <w:b/>
          <w:bCs/>
        </w:rPr>
      </w:pPr>
      <w:r w:rsidRPr="00FE57C8">
        <w:rPr>
          <w:b/>
          <w:bCs/>
        </w:rPr>
        <w:t xml:space="preserve">Judge </w:t>
      </w:r>
      <w:r w:rsidRPr="00FE57C8">
        <w:rPr>
          <w:b/>
          <w:bCs/>
        </w:rPr>
        <w:t>Betty Dills</w:t>
      </w:r>
    </w:p>
    <w:p w14:paraId="7F8C601E" w14:textId="77777777" w:rsidR="00FE57C8" w:rsidRPr="00FE57C8" w:rsidRDefault="00FE57C8" w:rsidP="00FE57C8">
      <w:pPr>
        <w:spacing w:after="0"/>
        <w:rPr>
          <w:b/>
          <w:bCs/>
        </w:rPr>
      </w:pPr>
      <w:r w:rsidRPr="00FE57C8">
        <w:rPr>
          <w:b/>
          <w:bCs/>
        </w:rPr>
        <w:t>Physical Address- 904 Broadway, Room 110 Lubbock, Texas</w:t>
      </w:r>
    </w:p>
    <w:p w14:paraId="47505788" w14:textId="77777777" w:rsidR="00FE57C8" w:rsidRPr="00FE57C8" w:rsidRDefault="00FE57C8" w:rsidP="00FE57C8">
      <w:pPr>
        <w:spacing w:after="0"/>
        <w:rPr>
          <w:b/>
          <w:bCs/>
        </w:rPr>
      </w:pPr>
      <w:r w:rsidRPr="00FE57C8">
        <w:rPr>
          <w:b/>
          <w:bCs/>
        </w:rPr>
        <w:t>Mailing Address- P.O. Box 10536, Lubbock, Texas 79408</w:t>
      </w:r>
    </w:p>
    <w:p w14:paraId="703AE754" w14:textId="77777777" w:rsidR="00FE57C8" w:rsidRPr="00FE57C8" w:rsidRDefault="00FE57C8" w:rsidP="00FE57C8">
      <w:pPr>
        <w:spacing w:after="0"/>
        <w:rPr>
          <w:b/>
          <w:bCs/>
        </w:rPr>
      </w:pPr>
      <w:r w:rsidRPr="00FE57C8">
        <w:rPr>
          <w:b/>
          <w:bCs/>
        </w:rPr>
        <w:t>Civil Division phone (806) 775-1549 or (805) 775-1550</w:t>
      </w:r>
    </w:p>
    <w:p w14:paraId="56FB3D4D" w14:textId="77777777" w:rsidR="00FE57C8" w:rsidRDefault="00FE57C8" w:rsidP="00FE57C8">
      <w:pPr>
        <w:spacing w:after="0"/>
      </w:pPr>
    </w:p>
    <w:p w14:paraId="5DB505D5" w14:textId="77777777" w:rsidR="00FE57C8" w:rsidRDefault="00FE57C8" w:rsidP="00FE57C8">
      <w:pPr>
        <w:spacing w:after="0"/>
      </w:pPr>
    </w:p>
    <w:p w14:paraId="17707A15" w14:textId="77777777" w:rsidR="00FE57C8" w:rsidRDefault="00FE57C8" w:rsidP="00FE57C8">
      <w:pPr>
        <w:spacing w:after="0"/>
      </w:pPr>
    </w:p>
    <w:p w14:paraId="40A14589" w14:textId="77777777" w:rsidR="00FE57C8" w:rsidRDefault="00FE57C8" w:rsidP="00FE57C8">
      <w:pPr>
        <w:spacing w:after="0"/>
      </w:pPr>
    </w:p>
    <w:p w14:paraId="31663CEF" w14:textId="77777777" w:rsidR="00FE57C8" w:rsidRDefault="00FE57C8" w:rsidP="00FE57C8">
      <w:pPr>
        <w:spacing w:after="0"/>
      </w:pPr>
    </w:p>
    <w:p w14:paraId="3CF7658D" w14:textId="77777777" w:rsidR="00FE57C8" w:rsidRDefault="00FE57C8" w:rsidP="00FE57C8">
      <w:pPr>
        <w:spacing w:after="0"/>
      </w:pPr>
    </w:p>
    <w:p w14:paraId="5F1FC300" w14:textId="77777777" w:rsidR="00FE57C8" w:rsidRDefault="00FE57C8" w:rsidP="00FE57C8">
      <w:pPr>
        <w:spacing w:after="0"/>
      </w:pPr>
    </w:p>
    <w:p w14:paraId="7C083F52" w14:textId="77777777" w:rsidR="00FE57C8" w:rsidRDefault="00FE57C8" w:rsidP="00FE57C8">
      <w:pPr>
        <w:spacing w:after="0"/>
      </w:pPr>
    </w:p>
    <w:p w14:paraId="2AF34387" w14:textId="77777777" w:rsidR="00FE57C8" w:rsidRDefault="00FE57C8" w:rsidP="00FE57C8">
      <w:pPr>
        <w:spacing w:after="0"/>
      </w:pPr>
    </w:p>
    <w:p w14:paraId="29BC1BA7" w14:textId="77777777" w:rsidR="00FE57C8" w:rsidRDefault="00FE57C8" w:rsidP="00FE57C8">
      <w:pPr>
        <w:spacing w:after="0"/>
      </w:pPr>
    </w:p>
    <w:p w14:paraId="5C8730A7" w14:textId="77777777" w:rsidR="00FE57C8" w:rsidRDefault="00FE57C8" w:rsidP="00FE57C8">
      <w:pPr>
        <w:spacing w:after="0"/>
      </w:pPr>
    </w:p>
    <w:p w14:paraId="5E831CB2" w14:textId="77777777" w:rsidR="00FE57C8" w:rsidRDefault="00FE57C8" w:rsidP="00FE57C8">
      <w:pPr>
        <w:spacing w:after="0"/>
      </w:pPr>
    </w:p>
    <w:p w14:paraId="4508E644" w14:textId="77777777" w:rsidR="00FE57C8" w:rsidRPr="00FE57C8" w:rsidRDefault="00FE57C8" w:rsidP="00FE57C8">
      <w:pPr>
        <w:spacing w:after="0" w:line="240" w:lineRule="auto"/>
        <w:jc w:val="center"/>
        <w:rPr>
          <w:rFonts w:ascii="Cambria" w:eastAsia="Times New Roman" w:hAnsi="Cambria" w:cs="Times New Roman"/>
          <w:b/>
          <w:kern w:val="0"/>
          <w:sz w:val="24"/>
          <w:szCs w:val="24"/>
          <w14:ligatures w14:val="none"/>
        </w:rPr>
      </w:pPr>
      <w:r w:rsidRPr="00FE57C8">
        <w:rPr>
          <w:rFonts w:ascii="Cambria" w:eastAsia="Times New Roman" w:hAnsi="Cambria" w:cs="Times New Roman"/>
          <w:b/>
          <w:kern w:val="0"/>
          <w:sz w:val="24"/>
          <w:szCs w:val="24"/>
          <w14:ligatures w14:val="none"/>
        </w:rPr>
        <w:lastRenderedPageBreak/>
        <w:t>CAUSE NO. ____________________</w:t>
      </w:r>
    </w:p>
    <w:p w14:paraId="0176A775" w14:textId="77777777" w:rsidR="00FE57C8" w:rsidRPr="00FE57C8" w:rsidRDefault="00FE57C8" w:rsidP="00FE57C8">
      <w:pPr>
        <w:spacing w:after="0" w:line="240" w:lineRule="auto"/>
        <w:jc w:val="both"/>
        <w:rPr>
          <w:rFonts w:ascii="Cambria" w:eastAsia="Times New Roman" w:hAnsi="Cambria" w:cs="Times New Roman"/>
          <w:kern w:val="0"/>
          <w:sz w:val="24"/>
          <w:szCs w:val="24"/>
          <w14:ligatures w14:val="none"/>
        </w:rPr>
      </w:pPr>
    </w:p>
    <w:p w14:paraId="4002E46F" w14:textId="77777777" w:rsidR="00FE57C8" w:rsidRPr="00FE57C8" w:rsidRDefault="00FE57C8" w:rsidP="00FE57C8">
      <w:pPr>
        <w:tabs>
          <w:tab w:val="left" w:pos="4680"/>
          <w:tab w:val="left" w:pos="5310"/>
          <w:tab w:val="right" w:pos="9360"/>
        </w:tabs>
        <w:spacing w:after="0" w:line="240" w:lineRule="auto"/>
        <w:jc w:val="both"/>
        <w:rPr>
          <w:rFonts w:ascii="Cambria" w:eastAsia="Times New Roman" w:hAnsi="Cambria" w:cs="Times New Roman"/>
          <w:kern w:val="0"/>
          <w:sz w:val="24"/>
          <w:szCs w:val="24"/>
          <w14:ligatures w14:val="none"/>
        </w:rPr>
      </w:pPr>
      <w:r w:rsidRPr="00FE57C8">
        <w:rPr>
          <w:rFonts w:ascii="Cambria" w:eastAsia="Times New Roman" w:hAnsi="Cambria" w:cs="Times New Roman"/>
          <w:kern w:val="0"/>
          <w:sz w:val="24"/>
          <w:szCs w:val="24"/>
          <w14:ligatures w14:val="none"/>
        </w:rPr>
        <w:t xml:space="preserve">_____________________________ </w:t>
      </w:r>
      <w:r w:rsidRPr="00FE57C8">
        <w:rPr>
          <w:rFonts w:ascii="Cambria" w:eastAsia="Times New Roman" w:hAnsi="Cambria" w:cs="Times New Roman"/>
          <w:kern w:val="0"/>
          <w:sz w:val="24"/>
          <w:szCs w:val="24"/>
          <w14:ligatures w14:val="none"/>
        </w:rPr>
        <w:tab/>
      </w:r>
      <w:proofErr w:type="gramStart"/>
      <w:r w:rsidRPr="00FE57C8">
        <w:rPr>
          <w:rFonts w:ascii="Cambria" w:eastAsia="Times New Roman" w:hAnsi="Cambria" w:cs="Times New Roman"/>
          <w:kern w:val="0"/>
          <w:sz w:val="24"/>
          <w:szCs w:val="24"/>
          <w14:ligatures w14:val="none"/>
        </w:rPr>
        <w:t xml:space="preserve">§  </w:t>
      </w:r>
      <w:r w:rsidRPr="00FE57C8">
        <w:rPr>
          <w:rFonts w:ascii="Cambria" w:eastAsia="Times New Roman" w:hAnsi="Cambria" w:cs="Times New Roman"/>
          <w:kern w:val="0"/>
          <w:sz w:val="24"/>
          <w:szCs w:val="24"/>
          <w14:ligatures w14:val="none"/>
        </w:rPr>
        <w:tab/>
      </w:r>
      <w:proofErr w:type="gramEnd"/>
      <w:r w:rsidRPr="00FE57C8">
        <w:rPr>
          <w:rFonts w:ascii="Cambria" w:eastAsia="Times New Roman" w:hAnsi="Cambria" w:cs="Times New Roman"/>
          <w:kern w:val="0"/>
          <w:sz w:val="24"/>
          <w:szCs w:val="24"/>
          <w14:ligatures w14:val="none"/>
        </w:rPr>
        <w:t>IN THE JUSTICE COURT</w:t>
      </w:r>
    </w:p>
    <w:p w14:paraId="4A024141" w14:textId="77777777" w:rsidR="00FE57C8" w:rsidRPr="00FE57C8" w:rsidRDefault="00FE57C8" w:rsidP="00FE57C8">
      <w:pPr>
        <w:tabs>
          <w:tab w:val="left" w:pos="4680"/>
        </w:tabs>
        <w:spacing w:after="0" w:line="240" w:lineRule="auto"/>
        <w:jc w:val="both"/>
        <w:rPr>
          <w:rFonts w:ascii="Cambria" w:eastAsia="Times New Roman" w:hAnsi="Cambria" w:cs="Times New Roman"/>
          <w:kern w:val="0"/>
          <w:sz w:val="24"/>
          <w:szCs w:val="24"/>
          <w14:ligatures w14:val="none"/>
        </w:rPr>
      </w:pPr>
      <w:r w:rsidRPr="00FE57C8">
        <w:rPr>
          <w:rFonts w:ascii="Cambria" w:eastAsia="Times New Roman" w:hAnsi="Cambria" w:cs="Times New Roman"/>
          <w:caps/>
          <w:kern w:val="0"/>
          <w:sz w:val="24"/>
          <w:szCs w:val="24"/>
          <w14:ligatures w14:val="none"/>
        </w:rPr>
        <w:t>Plaintiff</w:t>
      </w:r>
      <w:r w:rsidRPr="00FE57C8">
        <w:rPr>
          <w:rFonts w:ascii="Cambria" w:eastAsia="Times New Roman" w:hAnsi="Cambria" w:cs="Times New Roman"/>
          <w:kern w:val="0"/>
          <w:sz w:val="24"/>
          <w:szCs w:val="24"/>
          <w14:ligatures w14:val="none"/>
        </w:rPr>
        <w:tab/>
        <w:t>§</w:t>
      </w:r>
    </w:p>
    <w:p w14:paraId="538E3221" w14:textId="77777777" w:rsidR="00FE57C8" w:rsidRPr="00FE57C8" w:rsidRDefault="00FE57C8" w:rsidP="00FE57C8">
      <w:pPr>
        <w:tabs>
          <w:tab w:val="left" w:pos="4680"/>
          <w:tab w:val="left" w:pos="5310"/>
          <w:tab w:val="left" w:pos="6300"/>
          <w:tab w:val="right" w:pos="9360"/>
        </w:tabs>
        <w:spacing w:after="0" w:line="240" w:lineRule="auto"/>
        <w:jc w:val="both"/>
        <w:rPr>
          <w:rFonts w:ascii="Cambria" w:eastAsia="Times New Roman" w:hAnsi="Cambria" w:cs="Times New Roman"/>
          <w:kern w:val="0"/>
          <w:sz w:val="24"/>
          <w:szCs w:val="24"/>
          <w14:ligatures w14:val="none"/>
        </w:rPr>
      </w:pPr>
      <w:r w:rsidRPr="00FE57C8">
        <w:rPr>
          <w:rFonts w:ascii="Cambria" w:eastAsia="Times New Roman" w:hAnsi="Cambria" w:cs="Times New Roman"/>
          <w:kern w:val="0"/>
          <w:sz w:val="24"/>
          <w:szCs w:val="24"/>
          <w14:ligatures w14:val="none"/>
        </w:rPr>
        <w:tab/>
        <w:t>§</w:t>
      </w:r>
    </w:p>
    <w:p w14:paraId="1125FBD3" w14:textId="77777777" w:rsidR="00FE57C8" w:rsidRPr="00FE57C8" w:rsidRDefault="00FE57C8" w:rsidP="00FE57C8">
      <w:pPr>
        <w:tabs>
          <w:tab w:val="left" w:pos="4680"/>
          <w:tab w:val="left" w:pos="5310"/>
          <w:tab w:val="left" w:pos="6300"/>
          <w:tab w:val="right" w:pos="9360"/>
        </w:tabs>
        <w:spacing w:after="0" w:line="240" w:lineRule="auto"/>
        <w:jc w:val="both"/>
        <w:rPr>
          <w:rFonts w:ascii="Cambria" w:eastAsia="Times New Roman" w:hAnsi="Cambria" w:cs="Times New Roman"/>
          <w:kern w:val="0"/>
          <w:sz w:val="24"/>
          <w:szCs w:val="24"/>
          <w14:ligatures w14:val="none"/>
        </w:rPr>
      </w:pPr>
      <w:r w:rsidRPr="00FE57C8">
        <w:rPr>
          <w:rFonts w:ascii="Cambria" w:eastAsia="Times New Roman" w:hAnsi="Cambria" w:cs="Times New Roman"/>
          <w:kern w:val="0"/>
          <w:sz w:val="24"/>
          <w:szCs w:val="24"/>
          <w14:ligatures w14:val="none"/>
        </w:rPr>
        <w:t>v.</w:t>
      </w:r>
      <w:r w:rsidRPr="00FE57C8">
        <w:rPr>
          <w:rFonts w:ascii="Cambria" w:eastAsia="Times New Roman" w:hAnsi="Cambria" w:cs="Times New Roman"/>
          <w:kern w:val="0"/>
          <w:sz w:val="24"/>
          <w:szCs w:val="24"/>
          <w14:ligatures w14:val="none"/>
        </w:rPr>
        <w:tab/>
        <w:t>§</w:t>
      </w:r>
      <w:r w:rsidRPr="00FE57C8">
        <w:rPr>
          <w:rFonts w:ascii="Cambria" w:eastAsia="Times New Roman" w:hAnsi="Cambria" w:cs="Times New Roman"/>
          <w:kern w:val="0"/>
          <w:sz w:val="24"/>
          <w:szCs w:val="24"/>
          <w14:ligatures w14:val="none"/>
        </w:rPr>
        <w:tab/>
        <w:t>PRECINCT NO.  1</w:t>
      </w:r>
    </w:p>
    <w:p w14:paraId="793A8D57" w14:textId="77777777" w:rsidR="00FE57C8" w:rsidRPr="00FE57C8" w:rsidRDefault="00FE57C8" w:rsidP="00FE57C8">
      <w:pPr>
        <w:tabs>
          <w:tab w:val="left" w:pos="4680"/>
          <w:tab w:val="left" w:pos="5310"/>
          <w:tab w:val="left" w:pos="6300"/>
          <w:tab w:val="right" w:pos="9360"/>
        </w:tabs>
        <w:spacing w:after="0" w:line="240" w:lineRule="auto"/>
        <w:jc w:val="both"/>
        <w:rPr>
          <w:rFonts w:ascii="Cambria" w:eastAsia="Times New Roman" w:hAnsi="Cambria" w:cs="Times New Roman"/>
          <w:kern w:val="0"/>
          <w:sz w:val="24"/>
          <w:szCs w:val="24"/>
          <w14:ligatures w14:val="none"/>
        </w:rPr>
      </w:pPr>
      <w:r w:rsidRPr="00FE57C8">
        <w:rPr>
          <w:rFonts w:ascii="Cambria" w:eastAsia="Times New Roman" w:hAnsi="Cambria" w:cs="Times New Roman"/>
          <w:kern w:val="0"/>
          <w:sz w:val="24"/>
          <w:szCs w:val="24"/>
          <w14:ligatures w14:val="none"/>
        </w:rPr>
        <w:tab/>
        <w:t>§</w:t>
      </w:r>
    </w:p>
    <w:p w14:paraId="564D2B94" w14:textId="77777777" w:rsidR="00FE57C8" w:rsidRPr="00FE57C8" w:rsidRDefault="00FE57C8" w:rsidP="00FE57C8">
      <w:pPr>
        <w:tabs>
          <w:tab w:val="left" w:pos="4680"/>
        </w:tabs>
        <w:spacing w:after="0" w:line="240" w:lineRule="auto"/>
        <w:jc w:val="both"/>
        <w:rPr>
          <w:rFonts w:ascii="Cambria" w:eastAsia="Times New Roman" w:hAnsi="Cambria" w:cs="Times New Roman"/>
          <w:kern w:val="0"/>
          <w:sz w:val="24"/>
          <w:szCs w:val="24"/>
          <w14:ligatures w14:val="none"/>
        </w:rPr>
      </w:pPr>
      <w:r w:rsidRPr="00FE57C8">
        <w:rPr>
          <w:rFonts w:ascii="Cambria" w:eastAsia="Times New Roman" w:hAnsi="Cambria" w:cs="Times New Roman"/>
          <w:kern w:val="0"/>
          <w:sz w:val="24"/>
          <w:szCs w:val="24"/>
          <w14:ligatures w14:val="none"/>
        </w:rPr>
        <w:t>______________________________</w:t>
      </w:r>
      <w:r w:rsidRPr="00FE57C8">
        <w:rPr>
          <w:rFonts w:ascii="Cambria" w:eastAsia="Times New Roman" w:hAnsi="Cambria" w:cs="Times New Roman"/>
          <w:kern w:val="0"/>
          <w:sz w:val="24"/>
          <w:szCs w:val="24"/>
          <w14:ligatures w14:val="none"/>
        </w:rPr>
        <w:tab/>
        <w:t>§</w:t>
      </w:r>
    </w:p>
    <w:p w14:paraId="698DB909" w14:textId="77777777" w:rsidR="00FE57C8" w:rsidRPr="00FE57C8" w:rsidRDefault="00FE57C8" w:rsidP="00FE57C8">
      <w:pPr>
        <w:tabs>
          <w:tab w:val="left" w:pos="4680"/>
          <w:tab w:val="left" w:pos="5310"/>
        </w:tabs>
        <w:spacing w:after="0" w:line="240" w:lineRule="auto"/>
        <w:jc w:val="both"/>
        <w:rPr>
          <w:rFonts w:ascii="Cambria" w:eastAsia="Times New Roman" w:hAnsi="Cambria" w:cs="Times New Roman"/>
          <w:kern w:val="0"/>
          <w:sz w:val="24"/>
          <w:szCs w:val="24"/>
          <w14:ligatures w14:val="none"/>
        </w:rPr>
      </w:pPr>
      <w:r w:rsidRPr="00FE57C8">
        <w:rPr>
          <w:rFonts w:ascii="Cambria" w:eastAsia="Times New Roman" w:hAnsi="Cambria" w:cs="Times New Roman"/>
          <w:caps/>
          <w:kern w:val="0"/>
          <w:sz w:val="24"/>
          <w:szCs w:val="24"/>
          <w14:ligatures w14:val="none"/>
        </w:rPr>
        <w:t>Defendant</w:t>
      </w:r>
      <w:r w:rsidRPr="00FE57C8">
        <w:rPr>
          <w:rFonts w:ascii="Cambria" w:eastAsia="Times New Roman" w:hAnsi="Cambria" w:cs="Times New Roman"/>
          <w:kern w:val="0"/>
          <w:sz w:val="24"/>
          <w:szCs w:val="24"/>
          <w14:ligatures w14:val="none"/>
        </w:rPr>
        <w:tab/>
        <w:t>§</w:t>
      </w:r>
      <w:r w:rsidRPr="00FE57C8">
        <w:rPr>
          <w:rFonts w:ascii="Cambria" w:eastAsia="Times New Roman" w:hAnsi="Cambria" w:cs="Times New Roman"/>
          <w:kern w:val="0"/>
          <w:sz w:val="24"/>
          <w:szCs w:val="24"/>
          <w14:ligatures w14:val="none"/>
        </w:rPr>
        <w:tab/>
        <w:t>LUBBOCK COUNTY, TEXAS</w:t>
      </w:r>
    </w:p>
    <w:p w14:paraId="7D007A2A" w14:textId="77777777" w:rsidR="00FE57C8" w:rsidRPr="00FE57C8" w:rsidRDefault="00FE57C8" w:rsidP="00FE57C8">
      <w:pPr>
        <w:spacing w:after="0" w:line="240" w:lineRule="auto"/>
        <w:jc w:val="center"/>
        <w:rPr>
          <w:rFonts w:ascii="Cambria" w:eastAsia="Times New Roman" w:hAnsi="Cambria" w:cs="Arial"/>
          <w:b/>
          <w:smallCaps/>
          <w:kern w:val="0"/>
          <w:sz w:val="24"/>
          <w:szCs w:val="24"/>
          <w:u w:val="single"/>
          <w14:ligatures w14:val="none"/>
        </w:rPr>
      </w:pPr>
    </w:p>
    <w:p w14:paraId="165B8CAE" w14:textId="77777777" w:rsidR="00FE57C8" w:rsidRPr="00FE57C8" w:rsidRDefault="00FE57C8" w:rsidP="00FE57C8">
      <w:pPr>
        <w:spacing w:after="0"/>
        <w:jc w:val="center"/>
        <w:rPr>
          <w:rFonts w:ascii="Cambria" w:hAnsi="Cambria"/>
          <w:b/>
          <w:kern w:val="0"/>
          <w:sz w:val="24"/>
          <w:szCs w:val="24"/>
          <w:u w:val="single"/>
          <w14:ligatures w14:val="none"/>
        </w:rPr>
      </w:pPr>
      <w:r w:rsidRPr="00FE57C8">
        <w:rPr>
          <w:rFonts w:ascii="Cambria" w:hAnsi="Cambria"/>
          <w:b/>
          <w:kern w:val="0"/>
          <w:sz w:val="24"/>
          <w:szCs w:val="24"/>
          <w:u w:val="single"/>
          <w14:ligatures w14:val="none"/>
        </w:rPr>
        <w:t>DEFENDANT’S ANSWER (SMALL CLAIMS OR DEBT CLAIM CASE)</w:t>
      </w:r>
    </w:p>
    <w:p w14:paraId="5130A695" w14:textId="77777777" w:rsidR="00FE57C8" w:rsidRPr="00FE57C8" w:rsidRDefault="00FE57C8" w:rsidP="00FE57C8">
      <w:pPr>
        <w:spacing w:after="0" w:line="240" w:lineRule="auto"/>
        <w:jc w:val="center"/>
        <w:rPr>
          <w:rFonts w:ascii="Cambria" w:eastAsia="Times New Roman" w:hAnsi="Cambria" w:cs="Arial"/>
          <w:b/>
          <w:smallCaps/>
          <w:kern w:val="0"/>
          <w:sz w:val="24"/>
          <w:szCs w:val="24"/>
          <w:u w:val="single"/>
          <w14:ligatures w14:val="none"/>
        </w:rPr>
      </w:pPr>
    </w:p>
    <w:p w14:paraId="527384E2"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This Answer is made by Defendant ________________________________, who:</w:t>
      </w:r>
    </w:p>
    <w:p w14:paraId="34BDBB60" w14:textId="77777777" w:rsidR="00FE57C8" w:rsidRPr="00FE57C8" w:rsidRDefault="00FE57C8" w:rsidP="00FE57C8">
      <w:pPr>
        <w:numPr>
          <w:ilvl w:val="0"/>
          <w:numId w:val="2"/>
        </w:numPr>
        <w:spacing w:after="0"/>
        <w:contextualSpacing/>
        <w:rPr>
          <w:rFonts w:ascii="Cambria" w:hAnsi="Cambria"/>
          <w:kern w:val="0"/>
          <w:sz w:val="24"/>
          <w:szCs w:val="24"/>
          <w14:ligatures w14:val="none"/>
        </w:rPr>
      </w:pPr>
      <w:proofErr w:type="gramStart"/>
      <w:r w:rsidRPr="00FE57C8">
        <w:rPr>
          <w:rFonts w:ascii="Cambria" w:hAnsi="Cambria"/>
          <w:kern w:val="0"/>
          <w:sz w:val="24"/>
          <w:szCs w:val="24"/>
          <w14:ligatures w14:val="none"/>
        </w:rPr>
        <w:t>generally</w:t>
      </w:r>
      <w:proofErr w:type="gramEnd"/>
      <w:r w:rsidRPr="00FE57C8">
        <w:rPr>
          <w:rFonts w:ascii="Cambria" w:hAnsi="Cambria"/>
          <w:kern w:val="0"/>
          <w:sz w:val="24"/>
          <w:szCs w:val="24"/>
          <w14:ligatures w14:val="none"/>
        </w:rPr>
        <w:t xml:space="preserve"> denies </w:t>
      </w:r>
      <w:proofErr w:type="gramStart"/>
      <w:r w:rsidRPr="00FE57C8">
        <w:rPr>
          <w:rFonts w:ascii="Cambria" w:hAnsi="Cambria"/>
          <w:kern w:val="0"/>
          <w:sz w:val="24"/>
          <w:szCs w:val="24"/>
          <w14:ligatures w14:val="none"/>
        </w:rPr>
        <w:t>each and every</w:t>
      </w:r>
      <w:proofErr w:type="gramEnd"/>
      <w:r w:rsidRPr="00FE57C8">
        <w:rPr>
          <w:rFonts w:ascii="Cambria" w:hAnsi="Cambria"/>
          <w:kern w:val="0"/>
          <w:sz w:val="24"/>
          <w:szCs w:val="24"/>
          <w14:ligatures w14:val="none"/>
        </w:rPr>
        <w:t xml:space="preserve"> allegation made by Plaintiff and demands that all          allegations be </w:t>
      </w:r>
      <w:proofErr w:type="gramStart"/>
      <w:r w:rsidRPr="00FE57C8">
        <w:rPr>
          <w:rFonts w:ascii="Cambria" w:hAnsi="Cambria"/>
          <w:kern w:val="0"/>
          <w:sz w:val="24"/>
          <w:szCs w:val="24"/>
          <w14:ligatures w14:val="none"/>
        </w:rPr>
        <w:t>proven;</w:t>
      </w:r>
      <w:proofErr w:type="gramEnd"/>
    </w:p>
    <w:p w14:paraId="6DCA3394" w14:textId="77777777" w:rsidR="00FE57C8" w:rsidRPr="00FE57C8" w:rsidRDefault="00FE57C8" w:rsidP="00FE57C8">
      <w:pPr>
        <w:numPr>
          <w:ilvl w:val="0"/>
          <w:numId w:val="2"/>
        </w:numPr>
        <w:spacing w:after="0"/>
        <w:contextualSpacing/>
        <w:rPr>
          <w:rFonts w:ascii="Cambria" w:hAnsi="Cambria"/>
          <w:kern w:val="0"/>
          <w:sz w:val="24"/>
          <w:szCs w:val="24"/>
          <w14:ligatures w14:val="none"/>
        </w:rPr>
      </w:pPr>
      <w:r w:rsidRPr="00FE57C8">
        <w:rPr>
          <w:rFonts w:ascii="Cambria" w:hAnsi="Cambria"/>
          <w:kern w:val="0"/>
          <w:sz w:val="24"/>
          <w:szCs w:val="24"/>
          <w14:ligatures w14:val="none"/>
        </w:rPr>
        <w:t>further answers as follows (describe other defenses, if 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29AF94" w14:textId="77777777" w:rsidR="00FE57C8" w:rsidRPr="00FE57C8" w:rsidRDefault="00FE57C8" w:rsidP="00FE57C8">
      <w:pPr>
        <w:spacing w:after="0"/>
        <w:rPr>
          <w:rFonts w:ascii="Cambria" w:hAnsi="Cambria"/>
          <w:kern w:val="0"/>
          <w:sz w:val="24"/>
          <w:szCs w:val="24"/>
          <w14:ligatures w14:val="none"/>
        </w:rPr>
      </w:pPr>
    </w:p>
    <w:p w14:paraId="37416927" w14:textId="77777777" w:rsidR="00FE57C8" w:rsidRPr="00FE57C8" w:rsidRDefault="00FE57C8" w:rsidP="00FE57C8">
      <w:pPr>
        <w:spacing w:after="0"/>
        <w:jc w:val="both"/>
        <w:rPr>
          <w:rFonts w:ascii="Cambria" w:hAnsi="Cambria"/>
          <w:kern w:val="0"/>
          <w:sz w:val="24"/>
          <w:szCs w:val="24"/>
          <w14:ligatures w14:val="none"/>
        </w:rPr>
      </w:pPr>
      <w:r w:rsidRPr="00FE57C8">
        <w:rPr>
          <w:rFonts w:ascii="Cambria" w:hAnsi="Cambria"/>
          <w:kern w:val="0"/>
          <w:sz w:val="24"/>
          <w:szCs w:val="24"/>
          <w14:ligatures w14:val="none"/>
        </w:rPr>
        <w:t>⧠ I hereby request a jury trial. The fee is $22 and must be paid at least 14 days before trial.</w:t>
      </w:r>
    </w:p>
    <w:p w14:paraId="636BD356" w14:textId="77777777" w:rsidR="00FE57C8" w:rsidRPr="00FE57C8" w:rsidRDefault="00FE57C8" w:rsidP="00FE57C8">
      <w:pPr>
        <w:spacing w:after="0"/>
        <w:jc w:val="both"/>
        <w:rPr>
          <w:rFonts w:ascii="Cambria" w:hAnsi="Cambria"/>
          <w:kern w:val="0"/>
          <w:sz w:val="24"/>
          <w:szCs w:val="24"/>
          <w14:ligatures w14:val="none"/>
        </w:rPr>
      </w:pPr>
      <w:r w:rsidRPr="00FE57C8">
        <w:rPr>
          <w:rFonts w:ascii="Cambria" w:hAnsi="Cambria"/>
          <w:kern w:val="0"/>
          <w:sz w:val="24"/>
          <w:szCs w:val="24"/>
          <w14:ligatures w14:val="none"/>
        </w:rPr>
        <w:t>⧠ I hereby consent or ⧠ do not consent to email service of all motions, pleadings or other documents filed in this case to be sent to my email address as follows: ________________________</w:t>
      </w:r>
    </w:p>
    <w:p w14:paraId="3A976B33" w14:textId="77777777" w:rsidR="00FE57C8" w:rsidRPr="00FE57C8" w:rsidRDefault="00FE57C8" w:rsidP="00FE57C8">
      <w:pPr>
        <w:spacing w:after="0" w:line="240" w:lineRule="auto"/>
        <w:rPr>
          <w:rFonts w:asciiTheme="majorHAnsi" w:hAnsiTheme="majorHAnsi"/>
          <w:b/>
          <w:kern w:val="0"/>
          <w:sz w:val="36"/>
          <w:szCs w:val="36"/>
          <w14:ligatures w14:val="none"/>
        </w:rPr>
      </w:pPr>
      <w:r w:rsidRPr="00FE57C8">
        <w:rPr>
          <w:rFonts w:ascii="Cambria" w:hAnsi="Cambria"/>
          <w:kern w:val="0"/>
          <w:sz w:val="24"/>
          <w:szCs w:val="24"/>
          <w14:ligatures w14:val="none"/>
        </w:rPr>
        <w:t>_________________________________________________________________________________________________________</w:t>
      </w:r>
      <w:r w:rsidRPr="00FE57C8">
        <w:rPr>
          <w:rFonts w:asciiTheme="majorHAnsi" w:hAnsiTheme="majorHAnsi"/>
          <w:b/>
          <w:kern w:val="0"/>
          <w:sz w:val="36"/>
          <w:szCs w:val="36"/>
          <w14:ligatures w14:val="none"/>
        </w:rPr>
        <w:t xml:space="preserve"> </w:t>
      </w:r>
    </w:p>
    <w:p w14:paraId="5DF85F03" w14:textId="77777777" w:rsidR="00FE57C8" w:rsidRPr="00FE57C8" w:rsidRDefault="00FE57C8" w:rsidP="00FE57C8">
      <w:pPr>
        <w:spacing w:after="0" w:line="240" w:lineRule="auto"/>
        <w:rPr>
          <w:rFonts w:ascii="Cambria" w:hAnsi="Cambria"/>
          <w:kern w:val="0"/>
          <w:sz w:val="24"/>
          <w:szCs w:val="24"/>
          <w14:ligatures w14:val="none"/>
        </w:rPr>
      </w:pPr>
    </w:p>
    <w:p w14:paraId="1C61EDFA" w14:textId="77777777" w:rsidR="00FE57C8" w:rsidRPr="00FE57C8" w:rsidRDefault="00FE57C8" w:rsidP="00FE57C8">
      <w:pPr>
        <w:spacing w:after="0"/>
        <w:jc w:val="both"/>
        <w:rPr>
          <w:rFonts w:ascii="Cambria" w:hAnsi="Cambria"/>
          <w:kern w:val="0"/>
          <w:sz w:val="24"/>
          <w:szCs w:val="24"/>
          <w14:ligatures w14:val="none"/>
        </w:rPr>
      </w:pPr>
      <w:r w:rsidRPr="00FE57C8">
        <w:rPr>
          <w:rFonts w:ascii="Cambria" w:hAnsi="Cambria"/>
          <w:kern w:val="0"/>
          <w:sz w:val="24"/>
          <w:szCs w:val="24"/>
          <w14:ligatures w14:val="none"/>
        </w:rPr>
        <w:t>Defendant requests that the Court enter judgment for Defendant, award Defendant’s costs and for such other and further relief to which Defendant may prove to be justly entitled.</w:t>
      </w:r>
    </w:p>
    <w:p w14:paraId="73F35B45" w14:textId="77777777" w:rsidR="00FE57C8" w:rsidRPr="00FE57C8" w:rsidRDefault="00FE57C8" w:rsidP="00FE57C8">
      <w:pPr>
        <w:spacing w:after="0"/>
        <w:rPr>
          <w:rFonts w:ascii="Cambria" w:hAnsi="Cambria"/>
          <w:kern w:val="0"/>
          <w:sz w:val="24"/>
          <w:szCs w:val="24"/>
          <w14:ligatures w14:val="none"/>
        </w:rPr>
      </w:pPr>
    </w:p>
    <w:p w14:paraId="5A0162E5"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t>Respectfully submitted,</w:t>
      </w:r>
    </w:p>
    <w:p w14:paraId="023BDCB6" w14:textId="77777777" w:rsidR="00FE57C8" w:rsidRPr="00FE57C8" w:rsidRDefault="00FE57C8" w:rsidP="00FE57C8">
      <w:pPr>
        <w:spacing w:after="0"/>
        <w:rPr>
          <w:rFonts w:ascii="Cambria" w:hAnsi="Cambria"/>
          <w:kern w:val="0"/>
          <w:sz w:val="24"/>
          <w:szCs w:val="24"/>
          <w14:ligatures w14:val="none"/>
        </w:rPr>
      </w:pPr>
    </w:p>
    <w:p w14:paraId="4D8EECB6" w14:textId="77777777" w:rsidR="00FE57C8" w:rsidRPr="00FE57C8" w:rsidRDefault="00FE57C8" w:rsidP="00FE57C8">
      <w:pPr>
        <w:spacing w:after="0"/>
        <w:rPr>
          <w:rFonts w:ascii="Cambria" w:hAnsi="Cambria"/>
          <w:kern w:val="0"/>
          <w:sz w:val="24"/>
          <w:szCs w:val="24"/>
          <w14:ligatures w14:val="none"/>
        </w:rPr>
      </w:pPr>
      <w:proofErr w:type="gramStart"/>
      <w:r w:rsidRPr="00FE57C8">
        <w:rPr>
          <w:rFonts w:ascii="Cambria" w:hAnsi="Cambria"/>
          <w:kern w:val="0"/>
          <w:sz w:val="24"/>
          <w:szCs w:val="24"/>
          <w14:ligatures w14:val="none"/>
        </w:rPr>
        <w:t>________________________________________________</w:t>
      </w:r>
      <w:r w:rsidRPr="00FE57C8">
        <w:rPr>
          <w:rFonts w:ascii="Cambria" w:hAnsi="Cambria"/>
          <w:kern w:val="0"/>
          <w:sz w:val="24"/>
          <w:szCs w:val="24"/>
          <w14:ligatures w14:val="none"/>
        </w:rPr>
        <w:tab/>
      </w:r>
      <w:r w:rsidRPr="00FE57C8">
        <w:rPr>
          <w:rFonts w:ascii="Cambria" w:hAnsi="Cambria"/>
          <w:kern w:val="0"/>
          <w:sz w:val="24"/>
          <w:szCs w:val="24"/>
          <w14:ligatures w14:val="none"/>
        </w:rPr>
        <w:tab/>
      </w:r>
      <w:proofErr w:type="gramEnd"/>
      <w:r w:rsidRPr="00FE57C8">
        <w:rPr>
          <w:rFonts w:ascii="Cambria" w:hAnsi="Cambria"/>
          <w:kern w:val="0"/>
          <w:sz w:val="24"/>
          <w:szCs w:val="24"/>
          <w14:ligatures w14:val="none"/>
        </w:rPr>
        <w:t>________________________________________________</w:t>
      </w:r>
      <w:r w:rsidRPr="00FE57C8">
        <w:rPr>
          <w:rFonts w:ascii="Cambria" w:hAnsi="Cambria"/>
          <w:kern w:val="0"/>
          <w:sz w:val="24"/>
          <w:szCs w:val="24"/>
          <w14:ligatures w14:val="none"/>
        </w:rPr>
        <w:tab/>
      </w:r>
    </w:p>
    <w:p w14:paraId="7F1BDD9A"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Signature of Defendant</w:t>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t>Signature of Attorney, if any</w:t>
      </w:r>
    </w:p>
    <w:p w14:paraId="6B116BD5"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 xml:space="preserve">Printed Name: _______________________________             </w:t>
      </w:r>
      <w:r w:rsidRPr="00FE57C8">
        <w:rPr>
          <w:rFonts w:ascii="Cambria" w:hAnsi="Cambria"/>
          <w:kern w:val="0"/>
          <w:sz w:val="24"/>
          <w:szCs w:val="24"/>
          <w14:ligatures w14:val="none"/>
        </w:rPr>
        <w:tab/>
        <w:t>Printed Name: _______________________________</w:t>
      </w:r>
    </w:p>
    <w:p w14:paraId="1662B335" w14:textId="77777777" w:rsidR="00FE57C8" w:rsidRPr="00FE57C8" w:rsidRDefault="00FE57C8" w:rsidP="00FE57C8">
      <w:pPr>
        <w:spacing w:after="0"/>
        <w:rPr>
          <w:rFonts w:ascii="Cambria" w:hAnsi="Cambria"/>
          <w:kern w:val="0"/>
          <w:sz w:val="24"/>
          <w:szCs w:val="24"/>
          <w14:ligatures w14:val="none"/>
        </w:rPr>
      </w:pPr>
      <w:proofErr w:type="gramStart"/>
      <w:r w:rsidRPr="00FE57C8">
        <w:rPr>
          <w:rFonts w:ascii="Cambria" w:hAnsi="Cambria"/>
          <w:kern w:val="0"/>
          <w:sz w:val="24"/>
          <w:szCs w:val="24"/>
          <w14:ligatures w14:val="none"/>
        </w:rPr>
        <w:t>Address: _</w:t>
      </w:r>
      <w:proofErr w:type="gramEnd"/>
      <w:r w:rsidRPr="00FE57C8">
        <w:rPr>
          <w:rFonts w:ascii="Cambria" w:hAnsi="Cambria"/>
          <w:kern w:val="0"/>
          <w:sz w:val="24"/>
          <w:szCs w:val="24"/>
          <w14:ligatures w14:val="none"/>
        </w:rPr>
        <w:t>___________________________________</w:t>
      </w:r>
      <w:proofErr w:type="gramStart"/>
      <w:r w:rsidRPr="00FE57C8">
        <w:rPr>
          <w:rFonts w:ascii="Cambria" w:hAnsi="Cambria"/>
          <w:kern w:val="0"/>
          <w:sz w:val="24"/>
          <w:szCs w:val="24"/>
          <w14:ligatures w14:val="none"/>
        </w:rPr>
        <w:t>_</w:t>
      </w:r>
      <w:r w:rsidRPr="00FE57C8">
        <w:rPr>
          <w:rFonts w:ascii="Cambria" w:hAnsi="Cambria"/>
          <w:kern w:val="0"/>
          <w:sz w:val="24"/>
          <w:szCs w:val="24"/>
          <w14:ligatures w14:val="none"/>
        </w:rPr>
        <w:tab/>
      </w:r>
      <w:r w:rsidRPr="00FE57C8">
        <w:rPr>
          <w:rFonts w:ascii="Cambria" w:hAnsi="Cambria"/>
          <w:kern w:val="0"/>
          <w:sz w:val="24"/>
          <w:szCs w:val="24"/>
          <w14:ligatures w14:val="none"/>
        </w:rPr>
        <w:tab/>
        <w:t>Address</w:t>
      </w:r>
      <w:proofErr w:type="gramEnd"/>
      <w:r w:rsidRPr="00FE57C8">
        <w:rPr>
          <w:rFonts w:ascii="Cambria" w:hAnsi="Cambria"/>
          <w:kern w:val="0"/>
          <w:sz w:val="24"/>
          <w:szCs w:val="24"/>
          <w14:ligatures w14:val="none"/>
        </w:rPr>
        <w:t>: _____________________________________</w:t>
      </w:r>
    </w:p>
    <w:p w14:paraId="6381B039"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 xml:space="preserve">                 ______________________________________</w:t>
      </w:r>
      <w:proofErr w:type="gramStart"/>
      <w:r w:rsidRPr="00FE57C8">
        <w:rPr>
          <w:rFonts w:ascii="Cambria" w:hAnsi="Cambria"/>
          <w:kern w:val="0"/>
          <w:sz w:val="24"/>
          <w:szCs w:val="24"/>
          <w14:ligatures w14:val="none"/>
        </w:rPr>
        <w:tab/>
      </w:r>
      <w:r w:rsidRPr="00FE57C8">
        <w:rPr>
          <w:rFonts w:ascii="Cambria" w:hAnsi="Cambria"/>
          <w:kern w:val="0"/>
          <w:sz w:val="24"/>
          <w:szCs w:val="24"/>
          <w14:ligatures w14:val="none"/>
        </w:rPr>
        <w:tab/>
        <w:t xml:space="preserve">  </w:t>
      </w:r>
      <w:r w:rsidRPr="00FE57C8">
        <w:rPr>
          <w:rFonts w:ascii="Cambria" w:hAnsi="Cambria"/>
          <w:kern w:val="0"/>
          <w:sz w:val="24"/>
          <w:szCs w:val="24"/>
          <w14:ligatures w14:val="none"/>
        </w:rPr>
        <w:tab/>
        <w:t xml:space="preserve">     </w:t>
      </w:r>
      <w:proofErr w:type="gramEnd"/>
      <w:r w:rsidRPr="00FE57C8">
        <w:rPr>
          <w:rFonts w:ascii="Cambria" w:hAnsi="Cambria"/>
          <w:kern w:val="0"/>
          <w:sz w:val="24"/>
          <w:szCs w:val="24"/>
          <w14:ligatures w14:val="none"/>
        </w:rPr>
        <w:t>_____________________________________</w:t>
      </w:r>
    </w:p>
    <w:p w14:paraId="01526EDA"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Telephone: __________________________</w:t>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t>Telephone: __________________________________</w:t>
      </w:r>
    </w:p>
    <w:p w14:paraId="52734323"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Fax: ________________________________</w:t>
      </w:r>
      <w:proofErr w:type="gramStart"/>
      <w:r w:rsidRPr="00FE57C8">
        <w:rPr>
          <w:rFonts w:ascii="Cambria" w:hAnsi="Cambria"/>
          <w:kern w:val="0"/>
          <w:sz w:val="24"/>
          <w:szCs w:val="24"/>
          <w14:ligatures w14:val="none"/>
        </w:rPr>
        <w:tab/>
        <w:t xml:space="preserve">  </w:t>
      </w:r>
      <w:r w:rsidRPr="00FE57C8">
        <w:rPr>
          <w:rFonts w:ascii="Cambria" w:hAnsi="Cambria"/>
          <w:kern w:val="0"/>
          <w:sz w:val="24"/>
          <w:szCs w:val="24"/>
          <w14:ligatures w14:val="none"/>
        </w:rPr>
        <w:tab/>
      </w:r>
      <w:proofErr w:type="gramEnd"/>
      <w:r w:rsidRPr="00FE57C8">
        <w:rPr>
          <w:rFonts w:ascii="Cambria" w:hAnsi="Cambria"/>
          <w:kern w:val="0"/>
          <w:sz w:val="24"/>
          <w:szCs w:val="24"/>
          <w14:ligatures w14:val="none"/>
        </w:rPr>
        <w:tab/>
        <w:t>Fax: __________________________________________</w:t>
      </w:r>
    </w:p>
    <w:p w14:paraId="2AE37A6C" w14:textId="77777777" w:rsidR="00FE57C8" w:rsidRPr="00FE57C8" w:rsidRDefault="00FE57C8" w:rsidP="00FE57C8">
      <w:pPr>
        <w:spacing w:after="0"/>
        <w:rPr>
          <w:rFonts w:ascii="Cambria" w:hAnsi="Cambria"/>
          <w:kern w:val="0"/>
          <w:sz w:val="24"/>
          <w:szCs w:val="24"/>
          <w14:ligatures w14:val="none"/>
        </w:rPr>
      </w:pP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r>
      <w:r w:rsidRPr="00FE57C8">
        <w:rPr>
          <w:rFonts w:ascii="Cambria" w:hAnsi="Cambria"/>
          <w:kern w:val="0"/>
          <w:sz w:val="24"/>
          <w:szCs w:val="24"/>
          <w14:ligatures w14:val="none"/>
        </w:rPr>
        <w:tab/>
        <w:t xml:space="preserve">State Bar </w:t>
      </w:r>
      <w:proofErr w:type="gramStart"/>
      <w:r w:rsidRPr="00FE57C8">
        <w:rPr>
          <w:rFonts w:ascii="Cambria" w:hAnsi="Cambria"/>
          <w:kern w:val="0"/>
          <w:sz w:val="24"/>
          <w:szCs w:val="24"/>
          <w14:ligatures w14:val="none"/>
        </w:rPr>
        <w:t>No.:_</w:t>
      </w:r>
      <w:proofErr w:type="gramEnd"/>
      <w:r w:rsidRPr="00FE57C8">
        <w:rPr>
          <w:rFonts w:ascii="Cambria" w:hAnsi="Cambria"/>
          <w:kern w:val="0"/>
          <w:sz w:val="24"/>
          <w:szCs w:val="24"/>
          <w14:ligatures w14:val="none"/>
        </w:rPr>
        <w:t>_______________________________</w:t>
      </w:r>
    </w:p>
    <w:p w14:paraId="73DC44F7" w14:textId="77777777" w:rsidR="00FE57C8" w:rsidRPr="00FE57C8" w:rsidRDefault="00FE57C8" w:rsidP="00FE57C8">
      <w:pPr>
        <w:spacing w:after="0" w:line="360" w:lineRule="auto"/>
        <w:ind w:right="540"/>
        <w:jc w:val="both"/>
        <w:rPr>
          <w:rFonts w:ascii="Cambria" w:eastAsia="Times New Roman" w:hAnsi="Cambria" w:cs="Arial"/>
          <w:b/>
          <w:smallCaps/>
          <w:kern w:val="0"/>
          <w:sz w:val="24"/>
          <w:szCs w:val="24"/>
          <w:u w:val="single"/>
          <w14:ligatures w14:val="none"/>
        </w:rPr>
      </w:pPr>
      <w:r w:rsidRPr="00FE57C8">
        <w:rPr>
          <w:rFonts w:ascii="Cambria" w:eastAsia="Times New Roman" w:hAnsi="Cambria" w:cs="Arial"/>
          <w:b/>
          <w:smallCaps/>
          <w:kern w:val="0"/>
          <w:sz w:val="24"/>
          <w:szCs w:val="24"/>
          <w:u w:val="single"/>
          <w14:ligatures w14:val="none"/>
        </w:rPr>
        <w:t xml:space="preserve"> </w:t>
      </w:r>
    </w:p>
    <w:p w14:paraId="644EBFB9" w14:textId="77777777" w:rsidR="00FE57C8" w:rsidRPr="00FE57C8" w:rsidRDefault="00FE57C8" w:rsidP="00FE57C8">
      <w:pPr>
        <w:spacing w:after="0" w:line="360" w:lineRule="auto"/>
        <w:ind w:right="540"/>
        <w:jc w:val="both"/>
        <w:rPr>
          <w:kern w:val="0"/>
          <w14:ligatures w14:val="none"/>
        </w:rPr>
      </w:pPr>
      <w:r w:rsidRPr="00FE57C8">
        <w:rPr>
          <w:rFonts w:ascii="Cambria" w:eastAsia="Times New Roman" w:hAnsi="Cambria" w:cs="Arial"/>
          <w:b/>
          <w:smallCaps/>
          <w:kern w:val="0"/>
          <w:sz w:val="24"/>
          <w:szCs w:val="24"/>
          <w:u w:val="single"/>
          <w14:ligatures w14:val="none"/>
        </w:rPr>
        <w:lastRenderedPageBreak/>
        <w:br/>
      </w:r>
    </w:p>
    <w:p w14:paraId="3C1E101F" w14:textId="77777777" w:rsidR="00FE57C8" w:rsidRPr="00FE57C8" w:rsidRDefault="00FE57C8" w:rsidP="00FE57C8">
      <w:pPr>
        <w:spacing w:after="160" w:line="259" w:lineRule="auto"/>
        <w:jc w:val="center"/>
        <w:rPr>
          <w:rFonts w:ascii="Cambria" w:hAnsi="Cambria"/>
          <w:b/>
          <w:kern w:val="0"/>
          <w:sz w:val="24"/>
          <w:szCs w:val="24"/>
          <w:u w:val="single"/>
          <w14:ligatures w14:val="none"/>
        </w:rPr>
      </w:pPr>
      <w:r w:rsidRPr="00FE57C8">
        <w:rPr>
          <w:rFonts w:ascii="Cambria" w:hAnsi="Cambria"/>
          <w:b/>
          <w:kern w:val="0"/>
          <w:sz w:val="24"/>
          <w:szCs w:val="24"/>
          <w:u w:val="single"/>
          <w14:ligatures w14:val="none"/>
        </w:rPr>
        <w:t>CERTIFICATE OF SERVICE</w:t>
      </w:r>
    </w:p>
    <w:p w14:paraId="685D4F06" w14:textId="77777777" w:rsidR="00FE57C8" w:rsidRPr="00FE57C8" w:rsidRDefault="00FE57C8" w:rsidP="00FE57C8">
      <w:pPr>
        <w:spacing w:after="0"/>
        <w:jc w:val="both"/>
        <w:rPr>
          <w:rFonts w:ascii="Cambria" w:hAnsi="Cambria"/>
          <w:kern w:val="0"/>
          <w:sz w:val="24"/>
          <w:szCs w:val="24"/>
          <w14:ligatures w14:val="none"/>
        </w:rPr>
      </w:pPr>
      <w:r w:rsidRPr="00FE57C8">
        <w:rPr>
          <w:rFonts w:ascii="Cambria" w:hAnsi="Cambria"/>
          <w:kern w:val="0"/>
          <w:sz w:val="24"/>
          <w:szCs w:val="24"/>
          <w14:ligatures w14:val="none"/>
        </w:rPr>
        <w:t>I hereby certify that a copy of this Answer was served on the Plaintiff on the _____ day of ____________________</w:t>
      </w:r>
      <w:proofErr w:type="gramStart"/>
      <w:r w:rsidRPr="00FE57C8">
        <w:rPr>
          <w:rFonts w:ascii="Cambria" w:hAnsi="Cambria"/>
          <w:kern w:val="0"/>
          <w:sz w:val="24"/>
          <w:szCs w:val="24"/>
          <w14:ligatures w14:val="none"/>
        </w:rPr>
        <w:t>__, 20</w:t>
      </w:r>
      <w:proofErr w:type="gramEnd"/>
      <w:r w:rsidRPr="00FE57C8">
        <w:rPr>
          <w:rFonts w:ascii="Cambria" w:hAnsi="Cambria"/>
          <w:kern w:val="0"/>
          <w:sz w:val="24"/>
          <w:szCs w:val="24"/>
          <w14:ligatures w14:val="none"/>
        </w:rPr>
        <w:t>_____, pursuant to Texas Rule of Civil Procedure 501.4 by:</w:t>
      </w:r>
    </w:p>
    <w:p w14:paraId="5EAD8A3F" w14:textId="77777777" w:rsidR="00FE57C8" w:rsidRPr="00FE57C8" w:rsidRDefault="00FE57C8" w:rsidP="00FE57C8">
      <w:pPr>
        <w:spacing w:after="0"/>
        <w:jc w:val="both"/>
        <w:rPr>
          <w:rFonts w:ascii="Cambria" w:hAnsi="Cambria"/>
          <w:kern w:val="0"/>
          <w:sz w:val="24"/>
          <w:szCs w:val="24"/>
          <w14:ligatures w14:val="none"/>
        </w:rPr>
      </w:pPr>
    </w:p>
    <w:p w14:paraId="429D7066" w14:textId="77777777" w:rsidR="00FE57C8" w:rsidRPr="00FE57C8" w:rsidRDefault="00FE57C8" w:rsidP="00FE57C8">
      <w:pPr>
        <w:numPr>
          <w:ilvl w:val="0"/>
          <w:numId w:val="1"/>
        </w:numPr>
        <w:spacing w:after="160" w:line="259" w:lineRule="auto"/>
        <w:contextualSpacing/>
        <w:jc w:val="both"/>
        <w:rPr>
          <w:rFonts w:ascii="Cambria" w:hAnsi="Cambria"/>
          <w:kern w:val="0"/>
          <w:sz w:val="24"/>
          <w:szCs w:val="24"/>
          <w14:ligatures w14:val="none"/>
        </w:rPr>
      </w:pPr>
      <w:r w:rsidRPr="00FE57C8">
        <w:rPr>
          <w:rFonts w:ascii="Cambria" w:hAnsi="Cambria"/>
          <w:kern w:val="0"/>
          <w:sz w:val="24"/>
          <w:szCs w:val="24"/>
          <w14:ligatures w14:val="none"/>
        </w:rPr>
        <w:t>Personal delivery</w:t>
      </w:r>
    </w:p>
    <w:p w14:paraId="2CEDC6E8" w14:textId="77777777" w:rsidR="00FE57C8" w:rsidRPr="00FE57C8" w:rsidRDefault="00FE57C8" w:rsidP="00FE57C8">
      <w:pPr>
        <w:numPr>
          <w:ilvl w:val="0"/>
          <w:numId w:val="1"/>
        </w:numPr>
        <w:spacing w:after="160" w:line="259" w:lineRule="auto"/>
        <w:contextualSpacing/>
        <w:jc w:val="both"/>
        <w:rPr>
          <w:rFonts w:ascii="Cambria" w:hAnsi="Cambria"/>
          <w:kern w:val="0"/>
          <w:sz w:val="24"/>
          <w:szCs w:val="24"/>
          <w14:ligatures w14:val="none"/>
        </w:rPr>
      </w:pPr>
      <w:r w:rsidRPr="00FE57C8">
        <w:rPr>
          <w:rFonts w:ascii="Cambria" w:hAnsi="Cambria"/>
          <w:kern w:val="0"/>
          <w:sz w:val="24"/>
          <w:szCs w:val="24"/>
          <w14:ligatures w14:val="none"/>
        </w:rPr>
        <w:t>Mail</w:t>
      </w:r>
    </w:p>
    <w:p w14:paraId="38F4818E" w14:textId="77777777" w:rsidR="00FE57C8" w:rsidRPr="00FE57C8" w:rsidRDefault="00FE57C8" w:rsidP="00FE57C8">
      <w:pPr>
        <w:numPr>
          <w:ilvl w:val="0"/>
          <w:numId w:val="1"/>
        </w:numPr>
        <w:spacing w:after="160" w:line="259" w:lineRule="auto"/>
        <w:contextualSpacing/>
        <w:jc w:val="both"/>
        <w:rPr>
          <w:rFonts w:ascii="Cambria" w:hAnsi="Cambria"/>
          <w:kern w:val="0"/>
          <w:sz w:val="24"/>
          <w:szCs w:val="24"/>
          <w14:ligatures w14:val="none"/>
        </w:rPr>
      </w:pPr>
      <w:r w:rsidRPr="00FE57C8">
        <w:rPr>
          <w:rFonts w:ascii="Cambria" w:hAnsi="Cambria"/>
          <w:kern w:val="0"/>
          <w:sz w:val="24"/>
          <w:szCs w:val="24"/>
          <w14:ligatures w14:val="none"/>
        </w:rPr>
        <w:t>Fax</w:t>
      </w:r>
    </w:p>
    <w:p w14:paraId="171B052C" w14:textId="77777777" w:rsidR="00FE57C8" w:rsidRPr="00FE57C8" w:rsidRDefault="00FE57C8" w:rsidP="00FE57C8">
      <w:pPr>
        <w:numPr>
          <w:ilvl w:val="0"/>
          <w:numId w:val="1"/>
        </w:numPr>
        <w:spacing w:after="160" w:line="259" w:lineRule="auto"/>
        <w:contextualSpacing/>
        <w:jc w:val="both"/>
        <w:rPr>
          <w:rFonts w:ascii="Cambria" w:hAnsi="Cambria"/>
          <w:kern w:val="0"/>
          <w:sz w:val="24"/>
          <w:szCs w:val="24"/>
          <w14:ligatures w14:val="none"/>
        </w:rPr>
      </w:pPr>
      <w:r w:rsidRPr="00FE57C8">
        <w:rPr>
          <w:rFonts w:ascii="Cambria" w:hAnsi="Cambria"/>
          <w:kern w:val="0"/>
          <w:sz w:val="24"/>
          <w:szCs w:val="24"/>
          <w14:ligatures w14:val="none"/>
        </w:rPr>
        <w:t>Email (if both parties have agreed in writing and provided an email address)</w:t>
      </w:r>
    </w:p>
    <w:p w14:paraId="02A221A2" w14:textId="0C23863D" w:rsidR="00FE57C8" w:rsidRPr="00FE57C8" w:rsidRDefault="00FE57C8" w:rsidP="00FE57C8">
      <w:pPr>
        <w:numPr>
          <w:ilvl w:val="0"/>
          <w:numId w:val="1"/>
        </w:numPr>
        <w:spacing w:after="160" w:line="259" w:lineRule="auto"/>
        <w:contextualSpacing/>
        <w:jc w:val="both"/>
        <w:rPr>
          <w:rFonts w:ascii="Cambria" w:hAnsi="Cambria"/>
          <w:kern w:val="0"/>
          <w:sz w:val="24"/>
          <w:szCs w:val="24"/>
          <w14:ligatures w14:val="none"/>
        </w:rPr>
      </w:pPr>
      <w:r w:rsidRPr="00FE57C8">
        <w:rPr>
          <w:rFonts w:ascii="Cambria" w:hAnsi="Cambria"/>
          <w:kern w:val="0"/>
          <w:sz w:val="24"/>
          <w:szCs w:val="24"/>
          <w14:ligatures w14:val="none"/>
        </w:rPr>
        <w:t>Another method approved by the court: ______________________________________</w:t>
      </w:r>
    </w:p>
    <w:p w14:paraId="20F1039E" w14:textId="77777777" w:rsidR="00FE57C8" w:rsidRPr="00FE57C8" w:rsidRDefault="00FE57C8" w:rsidP="00FE57C8">
      <w:pPr>
        <w:spacing w:after="160" w:line="259" w:lineRule="auto"/>
        <w:jc w:val="both"/>
        <w:rPr>
          <w:rFonts w:ascii="Cambria" w:hAnsi="Cambria"/>
          <w:kern w:val="0"/>
          <w:sz w:val="24"/>
          <w:szCs w:val="24"/>
          <w14:ligatures w14:val="none"/>
        </w:rPr>
      </w:pPr>
    </w:p>
    <w:p w14:paraId="59248DFB" w14:textId="77777777" w:rsidR="00FE57C8" w:rsidRPr="00FE57C8" w:rsidRDefault="00FE57C8" w:rsidP="00FE57C8">
      <w:pPr>
        <w:spacing w:after="0" w:line="240" w:lineRule="auto"/>
        <w:ind w:left="4320" w:firstLine="720"/>
        <w:rPr>
          <w:rFonts w:ascii="Cambria" w:hAnsi="Cambria"/>
          <w:kern w:val="0"/>
          <w:sz w:val="24"/>
          <w:szCs w:val="24"/>
          <w14:ligatures w14:val="none"/>
        </w:rPr>
      </w:pPr>
      <w:r w:rsidRPr="00FE57C8">
        <w:rPr>
          <w:rFonts w:ascii="Cambria" w:hAnsi="Cambria"/>
          <w:kern w:val="0"/>
          <w:sz w:val="24"/>
          <w:szCs w:val="24"/>
          <w14:ligatures w14:val="none"/>
        </w:rPr>
        <w:t>________________________________________________</w:t>
      </w:r>
    </w:p>
    <w:p w14:paraId="6A67AEE5" w14:textId="77777777" w:rsidR="00FE57C8" w:rsidRPr="00FE57C8" w:rsidRDefault="00FE57C8" w:rsidP="00FE57C8">
      <w:pPr>
        <w:spacing w:after="0" w:line="240" w:lineRule="auto"/>
        <w:ind w:left="4320" w:firstLine="720"/>
        <w:rPr>
          <w:rFonts w:ascii="Cambria" w:hAnsi="Cambria"/>
          <w:kern w:val="0"/>
          <w:sz w:val="24"/>
          <w:szCs w:val="24"/>
          <w14:ligatures w14:val="none"/>
        </w:rPr>
      </w:pPr>
      <w:r w:rsidRPr="00FE57C8">
        <w:rPr>
          <w:rFonts w:ascii="Cambria" w:hAnsi="Cambria"/>
          <w:kern w:val="0"/>
          <w:sz w:val="24"/>
          <w:szCs w:val="24"/>
          <w14:ligatures w14:val="none"/>
        </w:rPr>
        <w:t>Defendant’s Signature</w:t>
      </w:r>
    </w:p>
    <w:p w14:paraId="43FEC168" w14:textId="77777777" w:rsidR="00FE57C8" w:rsidRDefault="00FE57C8" w:rsidP="00FE57C8">
      <w:pPr>
        <w:spacing w:after="0"/>
      </w:pPr>
    </w:p>
    <w:p w14:paraId="22B20A3B" w14:textId="77777777" w:rsidR="00FE57C8" w:rsidRDefault="00FE57C8" w:rsidP="00FE57C8">
      <w:pPr>
        <w:spacing w:after="0"/>
      </w:pPr>
    </w:p>
    <w:p w14:paraId="5FE9FA36" w14:textId="77777777" w:rsidR="0073687F" w:rsidRDefault="0073687F" w:rsidP="00FE57C8">
      <w:pPr>
        <w:spacing w:after="0"/>
      </w:pPr>
    </w:p>
    <w:p w14:paraId="2402E06C" w14:textId="77777777" w:rsidR="0073687F" w:rsidRDefault="0073687F" w:rsidP="00FE57C8">
      <w:pPr>
        <w:spacing w:after="0"/>
      </w:pPr>
    </w:p>
    <w:p w14:paraId="46A59154" w14:textId="77777777" w:rsidR="0073687F" w:rsidRDefault="0073687F" w:rsidP="00FE57C8">
      <w:pPr>
        <w:spacing w:after="0"/>
      </w:pPr>
    </w:p>
    <w:p w14:paraId="1D295C0D" w14:textId="77777777" w:rsidR="0073687F" w:rsidRDefault="0073687F" w:rsidP="00FE57C8">
      <w:pPr>
        <w:spacing w:after="0"/>
      </w:pPr>
    </w:p>
    <w:p w14:paraId="31D6F904" w14:textId="77777777" w:rsidR="0073687F" w:rsidRDefault="0073687F" w:rsidP="00FE57C8">
      <w:pPr>
        <w:spacing w:after="0"/>
      </w:pPr>
    </w:p>
    <w:p w14:paraId="09725C0A" w14:textId="77777777" w:rsidR="0073687F" w:rsidRDefault="0073687F" w:rsidP="00FE57C8">
      <w:pPr>
        <w:spacing w:after="0"/>
      </w:pPr>
    </w:p>
    <w:p w14:paraId="067672E0" w14:textId="77777777" w:rsidR="0073687F" w:rsidRDefault="0073687F" w:rsidP="00FE57C8">
      <w:pPr>
        <w:spacing w:after="0"/>
      </w:pPr>
    </w:p>
    <w:p w14:paraId="6C1E2B48" w14:textId="77777777" w:rsidR="0073687F" w:rsidRDefault="0073687F" w:rsidP="00FE57C8">
      <w:pPr>
        <w:spacing w:after="0"/>
      </w:pPr>
    </w:p>
    <w:p w14:paraId="367EB2D6" w14:textId="77777777" w:rsidR="0073687F" w:rsidRDefault="0073687F" w:rsidP="00FE57C8">
      <w:pPr>
        <w:spacing w:after="0"/>
      </w:pPr>
    </w:p>
    <w:p w14:paraId="43910573" w14:textId="77777777" w:rsidR="0073687F" w:rsidRDefault="0073687F" w:rsidP="00FE57C8">
      <w:pPr>
        <w:spacing w:after="0"/>
      </w:pPr>
    </w:p>
    <w:p w14:paraId="47504F74" w14:textId="77777777" w:rsidR="0073687F" w:rsidRDefault="0073687F" w:rsidP="00FE57C8">
      <w:pPr>
        <w:spacing w:after="0"/>
      </w:pPr>
    </w:p>
    <w:p w14:paraId="2D8CEB1F" w14:textId="77777777" w:rsidR="0073687F" w:rsidRDefault="0073687F" w:rsidP="00FE57C8">
      <w:pPr>
        <w:spacing w:after="0"/>
      </w:pPr>
    </w:p>
    <w:p w14:paraId="293036BA" w14:textId="77777777" w:rsidR="0073687F" w:rsidRDefault="0073687F" w:rsidP="00FE57C8">
      <w:pPr>
        <w:spacing w:after="0"/>
      </w:pPr>
    </w:p>
    <w:p w14:paraId="38D1D9F6" w14:textId="77777777" w:rsidR="0073687F" w:rsidRDefault="0073687F" w:rsidP="00FE57C8">
      <w:pPr>
        <w:spacing w:after="0"/>
      </w:pPr>
    </w:p>
    <w:p w14:paraId="4D2CEB99" w14:textId="77777777" w:rsidR="0073687F" w:rsidRDefault="0073687F" w:rsidP="00FE57C8">
      <w:pPr>
        <w:spacing w:after="0"/>
      </w:pPr>
    </w:p>
    <w:p w14:paraId="6060ACC3" w14:textId="77777777" w:rsidR="0073687F" w:rsidRDefault="0073687F" w:rsidP="00FE57C8">
      <w:pPr>
        <w:spacing w:after="0"/>
      </w:pPr>
    </w:p>
    <w:p w14:paraId="1A9C113E" w14:textId="77777777" w:rsidR="0073687F" w:rsidRDefault="0073687F" w:rsidP="00FE57C8">
      <w:pPr>
        <w:spacing w:after="0"/>
      </w:pPr>
    </w:p>
    <w:p w14:paraId="041ED64B" w14:textId="77777777" w:rsidR="0073687F" w:rsidRDefault="0073687F" w:rsidP="00FE57C8">
      <w:pPr>
        <w:spacing w:after="0"/>
      </w:pPr>
    </w:p>
    <w:p w14:paraId="2B21BBB5" w14:textId="77777777" w:rsidR="0073687F" w:rsidRDefault="0073687F" w:rsidP="00FE57C8">
      <w:pPr>
        <w:spacing w:after="0"/>
      </w:pPr>
    </w:p>
    <w:p w14:paraId="2F63B553" w14:textId="77777777" w:rsidR="0073687F" w:rsidRDefault="0073687F" w:rsidP="00FE57C8">
      <w:pPr>
        <w:spacing w:after="0"/>
      </w:pPr>
    </w:p>
    <w:p w14:paraId="10E90689" w14:textId="77777777" w:rsidR="0073687F" w:rsidRDefault="0073687F" w:rsidP="00FE57C8">
      <w:pPr>
        <w:spacing w:after="0"/>
      </w:pPr>
    </w:p>
    <w:p w14:paraId="30179E82" w14:textId="77777777" w:rsidR="0073687F" w:rsidRDefault="0073687F" w:rsidP="00FE57C8">
      <w:pPr>
        <w:spacing w:after="0"/>
      </w:pPr>
    </w:p>
    <w:p w14:paraId="538F7006" w14:textId="77777777" w:rsidR="0073687F" w:rsidRDefault="0073687F" w:rsidP="00FE57C8">
      <w:pPr>
        <w:spacing w:after="0"/>
      </w:pPr>
    </w:p>
    <w:p w14:paraId="0C0BF3C8" w14:textId="77777777" w:rsidR="0073687F" w:rsidRDefault="0073687F" w:rsidP="00FE57C8">
      <w:pPr>
        <w:spacing w:after="0"/>
      </w:pPr>
    </w:p>
    <w:p w14:paraId="25AB6073" w14:textId="77777777" w:rsidR="0073687F" w:rsidRDefault="0073687F" w:rsidP="0073687F">
      <w:pPr>
        <w:pStyle w:val="Default"/>
      </w:pPr>
    </w:p>
    <w:p w14:paraId="0988F009" w14:textId="206BA5F2" w:rsidR="0073687F" w:rsidRDefault="0073687F" w:rsidP="0073687F">
      <w:pPr>
        <w:pStyle w:val="Default"/>
        <w:ind w:left="2160" w:firstLine="720"/>
      </w:pPr>
      <w:r>
        <w:t xml:space="preserve"> </w:t>
      </w:r>
      <w:r w:rsidRPr="0073687F">
        <w:rPr>
          <w:noProof/>
        </w:rPr>
        <w:drawing>
          <wp:inline distT="0" distB="0" distL="0" distR="0" wp14:anchorId="580FFBFD" wp14:editId="54B5CE33">
            <wp:extent cx="1056067" cy="1056067"/>
            <wp:effectExtent l="0" t="0" r="0" b="0"/>
            <wp:docPr id="1463952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7981" cy="1067981"/>
                    </a:xfrm>
                    <a:prstGeom prst="rect">
                      <a:avLst/>
                    </a:prstGeom>
                    <a:noFill/>
                    <a:ln>
                      <a:noFill/>
                    </a:ln>
                  </pic:spPr>
                </pic:pic>
              </a:graphicData>
            </a:graphic>
          </wp:inline>
        </w:drawing>
      </w:r>
    </w:p>
    <w:p w14:paraId="5F9A4069" w14:textId="77777777" w:rsidR="0073687F" w:rsidRDefault="0073687F" w:rsidP="0073687F">
      <w:pPr>
        <w:pStyle w:val="Default"/>
      </w:pPr>
    </w:p>
    <w:p w14:paraId="220F4912" w14:textId="77777777" w:rsidR="0073687F" w:rsidRDefault="0073687F" w:rsidP="0073687F">
      <w:pPr>
        <w:pStyle w:val="Default"/>
        <w:rPr>
          <w:sz w:val="28"/>
          <w:szCs w:val="28"/>
        </w:rPr>
      </w:pPr>
      <w:r>
        <w:rPr>
          <w:rFonts w:ascii="Calibri" w:hAnsi="Calibri" w:cs="Calibri"/>
          <w:sz w:val="28"/>
          <w:szCs w:val="28"/>
        </w:rPr>
        <w:t xml:space="preserve">Self-Help Legal Information Packets are provided for the benefit of justice courts and individuals seeking access to justice through the court system. They do not constitute legal advice, and the court is not responsible for the accuracy of the information contained in the packet. </w:t>
      </w:r>
    </w:p>
    <w:p w14:paraId="47068373" w14:textId="77777777" w:rsidR="0073687F" w:rsidRDefault="0073687F" w:rsidP="0073687F">
      <w:pPr>
        <w:pStyle w:val="Default"/>
        <w:rPr>
          <w:rFonts w:ascii="Century Gothic" w:hAnsi="Century Gothic" w:cs="Century Gothic"/>
          <w:sz w:val="22"/>
          <w:szCs w:val="22"/>
        </w:rPr>
      </w:pPr>
    </w:p>
    <w:p w14:paraId="67236F29" w14:textId="75E493B5" w:rsidR="00700B4D" w:rsidRDefault="0073687F" w:rsidP="0073687F">
      <w:pPr>
        <w:pStyle w:val="Default"/>
        <w:rPr>
          <w:rFonts w:ascii="Calibri" w:hAnsi="Calibri" w:cs="Calibri"/>
          <w:sz w:val="22"/>
          <w:szCs w:val="22"/>
        </w:rPr>
        <w:sectPr w:rsidR="00700B4D">
          <w:pgSz w:w="12240" w:h="15840"/>
          <w:pgMar w:top="1440" w:right="1440" w:bottom="1440" w:left="1440" w:header="720" w:footer="720" w:gutter="0"/>
          <w:cols w:space="720"/>
          <w:docGrid w:linePitch="360"/>
        </w:sectPr>
      </w:pPr>
      <w:r>
        <w:rPr>
          <w:rFonts w:ascii="Century Gothic" w:hAnsi="Century Gothic" w:cs="Century Gothic"/>
          <w:sz w:val="22"/>
          <w:szCs w:val="22"/>
        </w:rPr>
        <w:t xml:space="preserve">© </w:t>
      </w:r>
      <w:r>
        <w:rPr>
          <w:rFonts w:ascii="Calibri" w:hAnsi="Calibri" w:cs="Calibri"/>
          <w:sz w:val="22"/>
          <w:szCs w:val="22"/>
        </w:rPr>
        <w:t>Texas Justice Court Training Center 2024. TJCTC is a division of Texas State University, and an Educational Endeavor of the Justices of the Peace and Constables Association, funded through a grant from the Court of Criminal Appeals.</w:t>
      </w:r>
    </w:p>
    <w:p w14:paraId="3906B9C5" w14:textId="77777777" w:rsidR="00700B4D" w:rsidRDefault="00700B4D" w:rsidP="0073687F">
      <w:pPr>
        <w:pStyle w:val="Default"/>
        <w:rPr>
          <w:rFonts w:ascii="Calibri" w:hAnsi="Calibri" w:cs="Calibri"/>
          <w:sz w:val="22"/>
          <w:szCs w:val="22"/>
        </w:rPr>
      </w:pPr>
    </w:p>
    <w:p w14:paraId="01CF18B5" w14:textId="77777777" w:rsidR="00700B4D" w:rsidRDefault="00700B4D" w:rsidP="0073687F">
      <w:pPr>
        <w:pStyle w:val="Default"/>
        <w:rPr>
          <w:sz w:val="22"/>
          <w:szCs w:val="22"/>
        </w:rPr>
        <w:sectPr w:rsidR="00700B4D" w:rsidSect="00700B4D">
          <w:type w:val="continuous"/>
          <w:pgSz w:w="12240" w:h="15840"/>
          <w:pgMar w:top="1440" w:right="1440" w:bottom="1440" w:left="1440" w:header="720" w:footer="720" w:gutter="0"/>
          <w:cols w:space="720"/>
          <w:docGrid w:linePitch="360"/>
        </w:sectPr>
      </w:pPr>
    </w:p>
    <w:p w14:paraId="286F75E9" w14:textId="77777777" w:rsidR="00CD7AF2" w:rsidRDefault="00CD7AF2" w:rsidP="00CD7AF2">
      <w:pPr>
        <w:pStyle w:val="Default"/>
        <w:jc w:val="both"/>
        <w:rPr>
          <w:rFonts w:ascii="Calibri" w:hAnsi="Calibri" w:cs="Calibri"/>
          <w:color w:val="auto"/>
        </w:rPr>
      </w:pPr>
    </w:p>
    <w:p w14:paraId="1AD2FDB5" w14:textId="06E55EB8" w:rsidR="00922AFB" w:rsidRDefault="00700B4D" w:rsidP="00CD7AF2">
      <w:pPr>
        <w:pStyle w:val="Default"/>
        <w:jc w:val="both"/>
        <w:rPr>
          <w:rFonts w:ascii="Calibri" w:hAnsi="Calibri" w:cs="Calibri"/>
          <w:color w:val="auto"/>
        </w:rPr>
      </w:pPr>
      <w:r>
        <w:rPr>
          <w:rFonts w:ascii="Calibri" w:hAnsi="Calibri" w:cs="Calibri"/>
          <w:color w:val="auto"/>
        </w:rPr>
        <w:t xml:space="preserve">What </w:t>
      </w:r>
      <w:proofErr w:type="gramStart"/>
      <w:r>
        <w:rPr>
          <w:rFonts w:ascii="Calibri" w:hAnsi="Calibri" w:cs="Calibri"/>
          <w:color w:val="auto"/>
        </w:rPr>
        <w:t>is</w:t>
      </w:r>
      <w:proofErr w:type="gramEnd"/>
      <w:r>
        <w:rPr>
          <w:rFonts w:ascii="Calibri" w:hAnsi="Calibri" w:cs="Calibri"/>
          <w:color w:val="auto"/>
        </w:rPr>
        <w:t xml:space="preserve"> a</w:t>
      </w:r>
      <w:r w:rsidR="0073687F" w:rsidRPr="00327F2F">
        <w:rPr>
          <w:rFonts w:ascii="Calibri" w:hAnsi="Calibri" w:cs="Calibri"/>
          <w:color w:val="auto"/>
        </w:rPr>
        <w:t xml:space="preserve"> </w:t>
      </w:r>
      <w:r>
        <w:rPr>
          <w:rFonts w:ascii="Calibri" w:hAnsi="Calibri" w:cs="Calibri"/>
          <w:color w:val="auto"/>
        </w:rPr>
        <w:t>debt claim case?</w:t>
      </w:r>
    </w:p>
    <w:p w14:paraId="042F15EA" w14:textId="77777777" w:rsidR="00CD7AF2" w:rsidRDefault="00CD7AF2" w:rsidP="00CD7AF2">
      <w:pPr>
        <w:pStyle w:val="Default"/>
        <w:jc w:val="both"/>
        <w:rPr>
          <w:rFonts w:ascii="Calibri" w:hAnsi="Calibri" w:cs="Calibri"/>
          <w:color w:val="auto"/>
        </w:rPr>
      </w:pPr>
    </w:p>
    <w:p w14:paraId="049586F1" w14:textId="7A68A01A" w:rsidR="0073687F" w:rsidRPr="00327F2F" w:rsidRDefault="00700B4D" w:rsidP="00CD7AF2">
      <w:pPr>
        <w:pStyle w:val="Default"/>
        <w:jc w:val="both"/>
        <w:rPr>
          <w:color w:val="auto"/>
        </w:rPr>
      </w:pPr>
      <w:r>
        <w:rPr>
          <w:rFonts w:ascii="Calibri" w:hAnsi="Calibri" w:cs="Calibri"/>
          <w:color w:val="auto"/>
        </w:rPr>
        <w:t xml:space="preserve">A </w:t>
      </w:r>
      <w:r w:rsidR="0073687F" w:rsidRPr="00327F2F">
        <w:rPr>
          <w:rFonts w:ascii="Calibri" w:hAnsi="Calibri" w:cs="Calibri"/>
          <w:b/>
          <w:bCs/>
          <w:color w:val="auto"/>
        </w:rPr>
        <w:t xml:space="preserve">debt </w:t>
      </w:r>
      <w:proofErr w:type="gramStart"/>
      <w:r w:rsidR="0073687F" w:rsidRPr="00327F2F">
        <w:rPr>
          <w:rFonts w:ascii="Calibri" w:hAnsi="Calibri" w:cs="Calibri"/>
          <w:b/>
          <w:bCs/>
          <w:color w:val="auto"/>
        </w:rPr>
        <w:t>claim case</w:t>
      </w:r>
      <w:proofErr w:type="gramEnd"/>
      <w:r w:rsidR="0073687F" w:rsidRPr="00327F2F">
        <w:rPr>
          <w:rFonts w:ascii="Calibri" w:hAnsi="Calibri" w:cs="Calibri"/>
          <w:b/>
          <w:bCs/>
          <w:color w:val="auto"/>
        </w:rPr>
        <w:t xml:space="preserve"> </w:t>
      </w:r>
      <w:r w:rsidR="0073687F" w:rsidRPr="00327F2F">
        <w:rPr>
          <w:rFonts w:ascii="Calibri" w:hAnsi="Calibri" w:cs="Calibri"/>
          <w:color w:val="auto"/>
        </w:rPr>
        <w:t xml:space="preserve">is a special kind of lawsuit filed in a justice court to be heard by a justice of the peace to recover money that is owed. A debt claim case can be filed by: </w:t>
      </w:r>
    </w:p>
    <w:p w14:paraId="776673C9" w14:textId="30B85EA3" w:rsidR="0073687F" w:rsidRPr="00327F2F" w:rsidRDefault="0073687F" w:rsidP="00CD7AF2">
      <w:pPr>
        <w:pStyle w:val="Default"/>
        <w:numPr>
          <w:ilvl w:val="0"/>
          <w:numId w:val="4"/>
        </w:numPr>
        <w:spacing w:after="56"/>
        <w:rPr>
          <w:color w:val="auto"/>
        </w:rPr>
      </w:pPr>
      <w:r w:rsidRPr="00327F2F">
        <w:rPr>
          <w:color w:val="auto"/>
        </w:rPr>
        <w:t xml:space="preserve">A bank or other financial institution, </w:t>
      </w:r>
    </w:p>
    <w:p w14:paraId="3074D49D" w14:textId="3EA60195" w:rsidR="0073687F" w:rsidRPr="00327F2F" w:rsidRDefault="0073687F" w:rsidP="00CD7AF2">
      <w:pPr>
        <w:pStyle w:val="Default"/>
        <w:numPr>
          <w:ilvl w:val="0"/>
          <w:numId w:val="4"/>
        </w:numPr>
        <w:spacing w:after="56"/>
        <w:rPr>
          <w:color w:val="auto"/>
        </w:rPr>
      </w:pPr>
      <w:r w:rsidRPr="00327F2F">
        <w:rPr>
          <w:color w:val="auto"/>
        </w:rPr>
        <w:t xml:space="preserve">A collection agency or agent, </w:t>
      </w:r>
    </w:p>
    <w:p w14:paraId="0D0D68C6" w14:textId="5D0BF4A9" w:rsidR="0073687F" w:rsidRPr="00327F2F" w:rsidRDefault="0073687F" w:rsidP="00CD7AF2">
      <w:pPr>
        <w:pStyle w:val="Default"/>
        <w:numPr>
          <w:ilvl w:val="0"/>
          <w:numId w:val="4"/>
        </w:numPr>
        <w:spacing w:after="56"/>
        <w:rPr>
          <w:color w:val="auto"/>
        </w:rPr>
      </w:pPr>
      <w:r w:rsidRPr="00327F2F">
        <w:rPr>
          <w:color w:val="auto"/>
        </w:rPr>
        <w:t xml:space="preserve">A person or company whose business is lending money at interest, or </w:t>
      </w:r>
    </w:p>
    <w:p w14:paraId="56793052" w14:textId="711FE1D8" w:rsidR="0073687F" w:rsidRPr="00327F2F" w:rsidRDefault="0073687F" w:rsidP="00CD7AF2">
      <w:pPr>
        <w:pStyle w:val="Default"/>
        <w:numPr>
          <w:ilvl w:val="0"/>
          <w:numId w:val="4"/>
        </w:numPr>
        <w:rPr>
          <w:color w:val="auto"/>
        </w:rPr>
      </w:pPr>
      <w:r w:rsidRPr="00327F2F">
        <w:rPr>
          <w:rFonts w:ascii="Calibri" w:hAnsi="Calibri" w:cs="Calibri"/>
          <w:color w:val="auto"/>
        </w:rPr>
        <w:t xml:space="preserve">A person or company who bought debt or a judgment from another person or company. </w:t>
      </w:r>
    </w:p>
    <w:p w14:paraId="023FA311" w14:textId="77777777" w:rsidR="0073687F" w:rsidRDefault="0073687F" w:rsidP="0073687F">
      <w:pPr>
        <w:pStyle w:val="Default"/>
        <w:rPr>
          <w:color w:val="auto"/>
          <w:sz w:val="28"/>
          <w:szCs w:val="28"/>
        </w:rPr>
      </w:pPr>
    </w:p>
    <w:p w14:paraId="5E5F7E84" w14:textId="77777777" w:rsidR="0073687F" w:rsidRPr="00327F2F" w:rsidRDefault="0073687F" w:rsidP="0073687F">
      <w:pPr>
        <w:pStyle w:val="Default"/>
        <w:rPr>
          <w:color w:val="auto"/>
        </w:rPr>
      </w:pPr>
      <w:r w:rsidRPr="00327F2F">
        <w:rPr>
          <w:rFonts w:ascii="Calibri" w:hAnsi="Calibri" w:cs="Calibri"/>
          <w:color w:val="auto"/>
        </w:rPr>
        <w:t xml:space="preserve">Usually, the case is filed over a loan that hasn’t been repaid or outstanding credit card debt. The person or company who files the case is called the </w:t>
      </w:r>
      <w:r w:rsidRPr="00327F2F">
        <w:rPr>
          <w:rFonts w:ascii="Calibri" w:hAnsi="Calibri" w:cs="Calibri"/>
          <w:b/>
          <w:bCs/>
          <w:color w:val="auto"/>
        </w:rPr>
        <w:t xml:space="preserve">plaintiff </w:t>
      </w:r>
      <w:r w:rsidRPr="00327F2F">
        <w:rPr>
          <w:rFonts w:ascii="Calibri" w:hAnsi="Calibri" w:cs="Calibri"/>
          <w:color w:val="auto"/>
        </w:rPr>
        <w:t xml:space="preserve">and the person they file the case against is called the </w:t>
      </w:r>
      <w:r w:rsidRPr="00327F2F">
        <w:rPr>
          <w:rFonts w:ascii="Calibri" w:hAnsi="Calibri" w:cs="Calibri"/>
          <w:b/>
          <w:bCs/>
          <w:color w:val="auto"/>
        </w:rPr>
        <w:t>defendant</w:t>
      </w:r>
      <w:r w:rsidRPr="00327F2F">
        <w:rPr>
          <w:rFonts w:ascii="Calibri" w:hAnsi="Calibri" w:cs="Calibri"/>
          <w:color w:val="auto"/>
        </w:rPr>
        <w:t xml:space="preserve">. </w:t>
      </w:r>
    </w:p>
    <w:p w14:paraId="2C3635F4" w14:textId="77777777" w:rsidR="00327F2F" w:rsidRDefault="00327F2F" w:rsidP="0073687F">
      <w:pPr>
        <w:pStyle w:val="Default"/>
        <w:rPr>
          <w:b/>
          <w:bCs/>
          <w:color w:val="auto"/>
        </w:rPr>
      </w:pPr>
    </w:p>
    <w:p w14:paraId="108588C4" w14:textId="43EB129F" w:rsidR="0073687F" w:rsidRPr="00327F2F" w:rsidRDefault="0073687F" w:rsidP="0073687F">
      <w:pPr>
        <w:pStyle w:val="Default"/>
        <w:rPr>
          <w:color w:val="auto"/>
        </w:rPr>
      </w:pPr>
      <w:r w:rsidRPr="00327F2F">
        <w:rPr>
          <w:b/>
          <w:bCs/>
          <w:color w:val="auto"/>
        </w:rPr>
        <w:t xml:space="preserve">I Got Served with a Citation, Now What? </w:t>
      </w:r>
    </w:p>
    <w:p w14:paraId="174BCD32" w14:textId="77777777" w:rsidR="00327F2F" w:rsidRDefault="00327F2F" w:rsidP="0073687F">
      <w:pPr>
        <w:pStyle w:val="Default"/>
        <w:rPr>
          <w:rFonts w:ascii="Calibri" w:hAnsi="Calibri" w:cs="Calibri"/>
          <w:color w:val="auto"/>
        </w:rPr>
      </w:pPr>
    </w:p>
    <w:p w14:paraId="6DDC8684" w14:textId="36C0A377" w:rsidR="0073687F" w:rsidRPr="00327F2F" w:rsidRDefault="0073687F" w:rsidP="0073687F">
      <w:pPr>
        <w:pStyle w:val="Default"/>
        <w:rPr>
          <w:color w:val="auto"/>
        </w:rPr>
      </w:pPr>
      <w:r w:rsidRPr="00327F2F">
        <w:rPr>
          <w:rFonts w:ascii="Calibri" w:hAnsi="Calibri" w:cs="Calibri"/>
          <w:color w:val="auto"/>
        </w:rPr>
        <w:t xml:space="preserve">The court, not the plaintiff, issued the </w:t>
      </w:r>
      <w:r w:rsidRPr="00327F2F">
        <w:rPr>
          <w:rFonts w:ascii="Calibri" w:hAnsi="Calibri" w:cs="Calibri"/>
          <w:b/>
          <w:bCs/>
          <w:color w:val="auto"/>
        </w:rPr>
        <w:t>citation</w:t>
      </w:r>
      <w:r w:rsidRPr="00327F2F">
        <w:rPr>
          <w:rFonts w:ascii="Calibri" w:hAnsi="Calibri" w:cs="Calibri"/>
          <w:color w:val="auto"/>
        </w:rPr>
        <w:t xml:space="preserve">, which tells you that you are being sued. The </w:t>
      </w:r>
      <w:r w:rsidRPr="00327F2F">
        <w:rPr>
          <w:rFonts w:ascii="Calibri" w:hAnsi="Calibri" w:cs="Calibri"/>
          <w:b/>
          <w:bCs/>
          <w:color w:val="auto"/>
        </w:rPr>
        <w:t xml:space="preserve">petition </w:t>
      </w:r>
      <w:r w:rsidRPr="00327F2F">
        <w:rPr>
          <w:rFonts w:ascii="Calibri" w:hAnsi="Calibri" w:cs="Calibri"/>
          <w:color w:val="auto"/>
        </w:rPr>
        <w:t xml:space="preserve">was created by the plaintiff, and it will provide details of why the plaintiff is suing you, and how much money they are suing for. </w:t>
      </w:r>
    </w:p>
    <w:p w14:paraId="2764274F" w14:textId="77777777" w:rsidR="00327F2F" w:rsidRDefault="00327F2F" w:rsidP="0073687F">
      <w:pPr>
        <w:pStyle w:val="Default"/>
        <w:rPr>
          <w:rFonts w:ascii="Calibri" w:hAnsi="Calibri" w:cs="Calibri"/>
          <w:b/>
          <w:bCs/>
          <w:color w:val="auto"/>
        </w:rPr>
      </w:pPr>
    </w:p>
    <w:p w14:paraId="40216273" w14:textId="520BBD25" w:rsidR="0073687F" w:rsidRPr="00327F2F" w:rsidRDefault="0073687F" w:rsidP="0073687F">
      <w:pPr>
        <w:pStyle w:val="Default"/>
        <w:rPr>
          <w:color w:val="auto"/>
        </w:rPr>
      </w:pPr>
      <w:r w:rsidRPr="00327F2F">
        <w:rPr>
          <w:rFonts w:ascii="Calibri" w:hAnsi="Calibri" w:cs="Calibri"/>
          <w:b/>
          <w:bCs/>
          <w:color w:val="auto"/>
        </w:rPr>
        <w:t xml:space="preserve">Note </w:t>
      </w:r>
      <w:r w:rsidRPr="00327F2F">
        <w:rPr>
          <w:rFonts w:ascii="Calibri" w:hAnsi="Calibri" w:cs="Calibri"/>
          <w:color w:val="auto"/>
        </w:rPr>
        <w:t xml:space="preserve">– The plaintiff in a debt claim case may be a business that you are not familiar with. Often, debts are sold to other companies for collection. So, for example, you had a Chase credit card, but then Chase sold that debt to Portfolio Recovery, Inc. </w:t>
      </w:r>
      <w:r w:rsidRPr="00327F2F">
        <w:rPr>
          <w:rFonts w:ascii="Calibri" w:hAnsi="Calibri" w:cs="Calibri"/>
          <w:b/>
          <w:bCs/>
          <w:i/>
          <w:iCs/>
          <w:color w:val="auto"/>
        </w:rPr>
        <w:t xml:space="preserve">Do not fail to respond just because you don’t recognize the plaintiff! </w:t>
      </w:r>
    </w:p>
    <w:p w14:paraId="118512E4" w14:textId="77777777" w:rsidR="00327F2F" w:rsidRDefault="00327F2F" w:rsidP="0073687F">
      <w:pPr>
        <w:pStyle w:val="Default"/>
        <w:rPr>
          <w:rFonts w:ascii="Calibri" w:hAnsi="Calibri" w:cs="Calibri"/>
          <w:color w:val="auto"/>
        </w:rPr>
      </w:pPr>
    </w:p>
    <w:p w14:paraId="5BCAB037" w14:textId="4844C6A2" w:rsidR="0073687F" w:rsidRPr="00327F2F" w:rsidRDefault="0073687F" w:rsidP="0073687F">
      <w:pPr>
        <w:pStyle w:val="Default"/>
        <w:rPr>
          <w:color w:val="auto"/>
        </w:rPr>
      </w:pPr>
      <w:r w:rsidRPr="00327F2F">
        <w:rPr>
          <w:rFonts w:ascii="Calibri" w:hAnsi="Calibri" w:cs="Calibri"/>
          <w:color w:val="auto"/>
        </w:rPr>
        <w:lastRenderedPageBreak/>
        <w:t xml:space="preserve">The petition in a debt claim case must provide information about the loan, credit card account, or other debt that the plaintiff is suing about, including who the original creditor was. If it doesn’t have that information, or other required information, you can file a </w:t>
      </w:r>
      <w:r w:rsidRPr="00327F2F">
        <w:rPr>
          <w:rFonts w:ascii="Calibri" w:hAnsi="Calibri" w:cs="Calibri"/>
          <w:b/>
          <w:bCs/>
          <w:color w:val="auto"/>
        </w:rPr>
        <w:t xml:space="preserve">motion </w:t>
      </w:r>
      <w:r w:rsidRPr="00327F2F">
        <w:rPr>
          <w:rFonts w:ascii="Calibri" w:hAnsi="Calibri" w:cs="Calibri"/>
          <w:color w:val="auto"/>
        </w:rPr>
        <w:t xml:space="preserve">with the court asking for the plaintiff to clarify. A motion is a request for the court to do something. This is done by putting your request in writing and sending it to the court and plaintiff. </w:t>
      </w:r>
    </w:p>
    <w:p w14:paraId="5D9BECB9" w14:textId="77777777" w:rsidR="00327F2F" w:rsidRDefault="00327F2F" w:rsidP="0073687F">
      <w:pPr>
        <w:pStyle w:val="Default"/>
        <w:rPr>
          <w:rFonts w:ascii="Calibri" w:hAnsi="Calibri" w:cs="Calibri"/>
          <w:color w:val="auto"/>
        </w:rPr>
      </w:pPr>
    </w:p>
    <w:p w14:paraId="3BF29B4F" w14:textId="15F99E6C" w:rsidR="0073687F" w:rsidRPr="00327F2F" w:rsidRDefault="0073687F" w:rsidP="00327F2F">
      <w:pPr>
        <w:pStyle w:val="Default"/>
        <w:rPr>
          <w:color w:val="auto"/>
        </w:rPr>
      </w:pPr>
      <w:r w:rsidRPr="00327F2F">
        <w:rPr>
          <w:rFonts w:ascii="Calibri" w:hAnsi="Calibri" w:cs="Calibri"/>
          <w:color w:val="auto"/>
        </w:rPr>
        <w:t xml:space="preserve">Once you have been served with the citation, you have 14 days to file an </w:t>
      </w:r>
      <w:r w:rsidRPr="00327F2F">
        <w:rPr>
          <w:rFonts w:ascii="Calibri" w:hAnsi="Calibri" w:cs="Calibri"/>
          <w:b/>
          <w:bCs/>
          <w:color w:val="auto"/>
        </w:rPr>
        <w:t>answer</w:t>
      </w:r>
      <w:r w:rsidRPr="00327F2F">
        <w:rPr>
          <w:rFonts w:ascii="Calibri" w:hAnsi="Calibri" w:cs="Calibri"/>
          <w:color w:val="auto"/>
        </w:rPr>
        <w:t>, which is your response to the lawsuit. You must give your answer to the court and send it to the plaintiff. After you answer, the court will set your case either for</w:t>
      </w:r>
      <w:r w:rsidR="00327F2F">
        <w:rPr>
          <w:rFonts w:ascii="Calibri" w:hAnsi="Calibri" w:cs="Calibri"/>
          <w:color w:val="auto"/>
        </w:rPr>
        <w:t xml:space="preserve"> </w:t>
      </w:r>
      <w:r w:rsidRPr="00327F2F">
        <w:rPr>
          <w:rFonts w:ascii="Calibri" w:hAnsi="Calibri" w:cs="Calibri"/>
          <w:color w:val="auto"/>
        </w:rPr>
        <w:t xml:space="preserve">trial, or for a </w:t>
      </w:r>
      <w:r w:rsidRPr="00327F2F">
        <w:rPr>
          <w:rFonts w:ascii="Calibri" w:hAnsi="Calibri" w:cs="Calibri"/>
          <w:b/>
          <w:bCs/>
          <w:color w:val="auto"/>
        </w:rPr>
        <w:t>pre-trial hearing</w:t>
      </w:r>
      <w:r w:rsidRPr="00327F2F">
        <w:rPr>
          <w:rFonts w:ascii="Calibri" w:hAnsi="Calibri" w:cs="Calibri"/>
          <w:color w:val="auto"/>
        </w:rPr>
        <w:t xml:space="preserve">. At a pre-trial hearing, you can discuss any issues such as the need for an interpreter, or for the court to </w:t>
      </w:r>
      <w:r w:rsidRPr="00327F2F">
        <w:rPr>
          <w:rFonts w:ascii="Calibri" w:hAnsi="Calibri" w:cs="Calibri"/>
          <w:b/>
          <w:bCs/>
          <w:color w:val="auto"/>
        </w:rPr>
        <w:t xml:space="preserve">subpoena </w:t>
      </w:r>
      <w:r w:rsidRPr="00327F2F">
        <w:rPr>
          <w:rFonts w:ascii="Calibri" w:hAnsi="Calibri" w:cs="Calibri"/>
          <w:color w:val="auto"/>
        </w:rPr>
        <w:t xml:space="preserve">a witness </w:t>
      </w:r>
      <w:proofErr w:type="gramStart"/>
      <w:r w:rsidRPr="00327F2F">
        <w:rPr>
          <w:rFonts w:ascii="Calibri" w:hAnsi="Calibri" w:cs="Calibri"/>
          <w:color w:val="auto"/>
        </w:rPr>
        <w:t>(order</w:t>
      </w:r>
      <w:proofErr w:type="gramEnd"/>
      <w:r w:rsidRPr="00327F2F">
        <w:rPr>
          <w:rFonts w:ascii="Calibri" w:hAnsi="Calibri" w:cs="Calibri"/>
          <w:color w:val="auto"/>
        </w:rPr>
        <w:t xml:space="preserve"> them to come to trial to testify). </w:t>
      </w:r>
    </w:p>
    <w:p w14:paraId="2C7EACA6" w14:textId="77777777" w:rsidR="00327F2F" w:rsidRDefault="00327F2F" w:rsidP="0073687F">
      <w:pPr>
        <w:pStyle w:val="Default"/>
        <w:rPr>
          <w:rFonts w:ascii="Calibri" w:hAnsi="Calibri" w:cs="Calibri"/>
          <w:b/>
          <w:bCs/>
          <w:color w:val="auto"/>
        </w:rPr>
      </w:pPr>
    </w:p>
    <w:p w14:paraId="653CFBA4" w14:textId="243F53CD" w:rsidR="0073687F" w:rsidRPr="00327F2F" w:rsidRDefault="0073687F" w:rsidP="0073687F">
      <w:pPr>
        <w:pStyle w:val="Default"/>
        <w:rPr>
          <w:color w:val="auto"/>
        </w:rPr>
      </w:pPr>
      <w:r w:rsidRPr="00327F2F">
        <w:rPr>
          <w:rFonts w:ascii="Calibri" w:hAnsi="Calibri" w:cs="Calibri"/>
          <w:b/>
          <w:bCs/>
          <w:color w:val="auto"/>
        </w:rPr>
        <w:t xml:space="preserve">Important </w:t>
      </w:r>
      <w:r w:rsidRPr="00327F2F">
        <w:rPr>
          <w:rFonts w:ascii="Calibri" w:hAnsi="Calibri" w:cs="Calibri"/>
          <w:color w:val="auto"/>
        </w:rPr>
        <w:t xml:space="preserve">– If you do not file an answer, legally you are admitting the plaintiff’s claim, and the court may issue a default judgment against you, without any further notice given to you. This means you will owe the plaintiff money, without having had your day in court. Be sure to file an answer before the deadline! </w:t>
      </w:r>
    </w:p>
    <w:p w14:paraId="5A58352A" w14:textId="77777777" w:rsidR="00327F2F" w:rsidRDefault="00327F2F" w:rsidP="0073687F">
      <w:pPr>
        <w:pStyle w:val="Default"/>
        <w:rPr>
          <w:b/>
          <w:bCs/>
          <w:color w:val="auto"/>
        </w:rPr>
      </w:pPr>
    </w:p>
    <w:p w14:paraId="6F8EA987" w14:textId="3C5C5465" w:rsidR="0073687F" w:rsidRPr="00327F2F" w:rsidRDefault="0073687F" w:rsidP="0073687F">
      <w:pPr>
        <w:pStyle w:val="Default"/>
        <w:rPr>
          <w:color w:val="auto"/>
        </w:rPr>
      </w:pPr>
      <w:r w:rsidRPr="00327F2F">
        <w:rPr>
          <w:b/>
          <w:bCs/>
          <w:color w:val="auto"/>
        </w:rPr>
        <w:t xml:space="preserve">How Do I File an Answer? </w:t>
      </w:r>
    </w:p>
    <w:p w14:paraId="622A9BA6" w14:textId="77777777" w:rsidR="00327F2F" w:rsidRDefault="00327F2F" w:rsidP="0073687F">
      <w:pPr>
        <w:pStyle w:val="Default"/>
        <w:rPr>
          <w:rFonts w:ascii="Calibri" w:hAnsi="Calibri" w:cs="Calibri"/>
          <w:color w:val="auto"/>
        </w:rPr>
      </w:pPr>
    </w:p>
    <w:p w14:paraId="4F0A8FE9" w14:textId="04FC67E6" w:rsidR="0073687F" w:rsidRPr="00327F2F" w:rsidRDefault="0073687F" w:rsidP="0073687F">
      <w:pPr>
        <w:pStyle w:val="Default"/>
        <w:rPr>
          <w:color w:val="auto"/>
        </w:rPr>
      </w:pPr>
      <w:r w:rsidRPr="00327F2F">
        <w:rPr>
          <w:rFonts w:ascii="Calibri" w:hAnsi="Calibri" w:cs="Calibri"/>
          <w:color w:val="auto"/>
        </w:rPr>
        <w:t xml:space="preserve">Your answer doesn’t have to be anything fancy. It simply needs to be in writing, and you must send it to the court and plaintiff. You don’t have to be specific as to the reasons you think you don’t owe the plaintiff money. You can say something like “I deny the claim and want to see proof at trial.” Or even just “I don’t owe the plaintiff anything.” </w:t>
      </w:r>
    </w:p>
    <w:p w14:paraId="177CC954" w14:textId="77777777" w:rsidR="00327F2F" w:rsidRDefault="00327F2F" w:rsidP="0073687F">
      <w:pPr>
        <w:pStyle w:val="Default"/>
        <w:rPr>
          <w:rFonts w:ascii="Calibri" w:hAnsi="Calibri" w:cs="Calibri"/>
          <w:color w:val="auto"/>
        </w:rPr>
      </w:pPr>
    </w:p>
    <w:p w14:paraId="633FBED3" w14:textId="65DE2D4D" w:rsidR="0073687F" w:rsidRPr="00327F2F" w:rsidRDefault="0073687F" w:rsidP="0073687F">
      <w:pPr>
        <w:pStyle w:val="Default"/>
        <w:rPr>
          <w:color w:val="auto"/>
        </w:rPr>
      </w:pPr>
      <w:r w:rsidRPr="00327F2F">
        <w:rPr>
          <w:rFonts w:ascii="Calibri" w:hAnsi="Calibri" w:cs="Calibri"/>
          <w:color w:val="auto"/>
        </w:rPr>
        <w:t xml:space="preserve">You can also file an answer saying that you owe the plaintiff some of the money they are asking for, but not all of it, or even an answer agreeing that you owe the plaintiff the money. If you agree you owe the plaintiff all of what they are asking for, they may get a judgment against you for that amount without having a trial. </w:t>
      </w:r>
    </w:p>
    <w:p w14:paraId="554F7F94" w14:textId="77777777" w:rsidR="00327F2F" w:rsidRDefault="00327F2F" w:rsidP="0073687F">
      <w:pPr>
        <w:pStyle w:val="Default"/>
        <w:rPr>
          <w:b/>
          <w:bCs/>
          <w:color w:val="auto"/>
        </w:rPr>
      </w:pPr>
    </w:p>
    <w:p w14:paraId="1F88950C" w14:textId="27BB3E3D" w:rsidR="0073687F" w:rsidRPr="00327F2F" w:rsidRDefault="0073687F" w:rsidP="0073687F">
      <w:pPr>
        <w:pStyle w:val="Default"/>
        <w:rPr>
          <w:color w:val="auto"/>
        </w:rPr>
      </w:pPr>
      <w:r w:rsidRPr="00327F2F">
        <w:rPr>
          <w:b/>
          <w:bCs/>
          <w:color w:val="auto"/>
        </w:rPr>
        <w:t xml:space="preserve">How Do I Send Paperwork to the Plaintiff? </w:t>
      </w:r>
    </w:p>
    <w:p w14:paraId="5D69324B" w14:textId="77777777" w:rsidR="00327F2F" w:rsidRDefault="00327F2F" w:rsidP="0073687F">
      <w:pPr>
        <w:pStyle w:val="Default"/>
        <w:rPr>
          <w:rFonts w:ascii="Calibri" w:hAnsi="Calibri" w:cs="Calibri"/>
          <w:color w:val="auto"/>
        </w:rPr>
      </w:pPr>
    </w:p>
    <w:p w14:paraId="55CAB284" w14:textId="55529D4B" w:rsidR="0073687F" w:rsidRPr="00327F2F" w:rsidRDefault="0073687F" w:rsidP="0073687F">
      <w:pPr>
        <w:pStyle w:val="Default"/>
        <w:rPr>
          <w:color w:val="auto"/>
        </w:rPr>
      </w:pPr>
      <w:r w:rsidRPr="00327F2F">
        <w:rPr>
          <w:rFonts w:ascii="Calibri" w:hAnsi="Calibri" w:cs="Calibri"/>
          <w:color w:val="auto"/>
        </w:rPr>
        <w:t xml:space="preserve">Any paperwork such as motions, requests for a hearing, appeals, etc., must be sent to the plaintiff as well as to the court. You can send those papers to the plaintiff by: </w:t>
      </w:r>
    </w:p>
    <w:p w14:paraId="5C2F64E4" w14:textId="7DD50D7C" w:rsidR="0073687F" w:rsidRPr="00327F2F" w:rsidRDefault="0073687F" w:rsidP="00CD7AF2">
      <w:pPr>
        <w:pStyle w:val="Default"/>
        <w:numPr>
          <w:ilvl w:val="0"/>
          <w:numId w:val="6"/>
        </w:numPr>
        <w:spacing w:after="58"/>
        <w:rPr>
          <w:color w:val="auto"/>
        </w:rPr>
      </w:pPr>
      <w:r w:rsidRPr="00327F2F">
        <w:rPr>
          <w:color w:val="auto"/>
        </w:rPr>
        <w:t xml:space="preserve">delivering it to them in person, </w:t>
      </w:r>
    </w:p>
    <w:p w14:paraId="213E7119" w14:textId="13A781DB" w:rsidR="0073687F" w:rsidRPr="00327F2F" w:rsidRDefault="0073687F" w:rsidP="00CD7AF2">
      <w:pPr>
        <w:pStyle w:val="Default"/>
        <w:numPr>
          <w:ilvl w:val="0"/>
          <w:numId w:val="6"/>
        </w:numPr>
        <w:spacing w:after="58"/>
        <w:rPr>
          <w:color w:val="auto"/>
        </w:rPr>
      </w:pPr>
      <w:r w:rsidRPr="00327F2F">
        <w:rPr>
          <w:color w:val="auto"/>
        </w:rPr>
        <w:t xml:space="preserve">mailing it to them using certified or registered mail, </w:t>
      </w:r>
    </w:p>
    <w:p w14:paraId="73857FA1" w14:textId="3377FC3D" w:rsidR="0073687F" w:rsidRPr="00327F2F" w:rsidRDefault="0073687F" w:rsidP="00CD7AF2">
      <w:pPr>
        <w:pStyle w:val="Default"/>
        <w:numPr>
          <w:ilvl w:val="0"/>
          <w:numId w:val="6"/>
        </w:numPr>
        <w:spacing w:after="58"/>
        <w:rPr>
          <w:color w:val="auto"/>
        </w:rPr>
      </w:pPr>
      <w:r w:rsidRPr="00327F2F">
        <w:rPr>
          <w:color w:val="auto"/>
        </w:rPr>
        <w:t xml:space="preserve">using a delivery service such as FedEx or UPS, </w:t>
      </w:r>
    </w:p>
    <w:p w14:paraId="637E427D" w14:textId="620A433A" w:rsidR="0073687F" w:rsidRPr="00327F2F" w:rsidRDefault="0073687F" w:rsidP="00CD7AF2">
      <w:pPr>
        <w:pStyle w:val="Default"/>
        <w:numPr>
          <w:ilvl w:val="0"/>
          <w:numId w:val="6"/>
        </w:numPr>
        <w:spacing w:after="58"/>
        <w:rPr>
          <w:color w:val="auto"/>
        </w:rPr>
      </w:pPr>
      <w:r w:rsidRPr="00327F2F">
        <w:rPr>
          <w:color w:val="auto"/>
        </w:rPr>
        <w:t xml:space="preserve">faxing it to them, or </w:t>
      </w:r>
    </w:p>
    <w:p w14:paraId="7DC9B11D" w14:textId="70745C67" w:rsidR="0073687F" w:rsidRPr="00327F2F" w:rsidRDefault="0073687F" w:rsidP="00CD7AF2">
      <w:pPr>
        <w:pStyle w:val="Default"/>
        <w:numPr>
          <w:ilvl w:val="0"/>
          <w:numId w:val="6"/>
        </w:numPr>
        <w:rPr>
          <w:color w:val="auto"/>
        </w:rPr>
      </w:pPr>
      <w:r w:rsidRPr="00327F2F">
        <w:rPr>
          <w:rFonts w:ascii="Calibri" w:hAnsi="Calibri" w:cs="Calibri"/>
          <w:color w:val="auto"/>
        </w:rPr>
        <w:t xml:space="preserve">sending it by email if the plaintiff provided their email address for document delivery </w:t>
      </w:r>
      <w:r w:rsidR="00327F2F">
        <w:rPr>
          <w:rFonts w:ascii="Calibri" w:hAnsi="Calibri" w:cs="Calibri"/>
          <w:color w:val="auto"/>
        </w:rPr>
        <w:t xml:space="preserve">  </w:t>
      </w:r>
      <w:r w:rsidRPr="00327F2F">
        <w:rPr>
          <w:rFonts w:ascii="Calibri" w:hAnsi="Calibri" w:cs="Calibri"/>
          <w:color w:val="auto"/>
        </w:rPr>
        <w:t xml:space="preserve">and agreed to email service in writing. </w:t>
      </w:r>
    </w:p>
    <w:p w14:paraId="3D9CA178" w14:textId="77777777" w:rsidR="0073687F" w:rsidRPr="00327F2F" w:rsidRDefault="0073687F" w:rsidP="0073687F">
      <w:pPr>
        <w:pStyle w:val="Default"/>
        <w:rPr>
          <w:color w:val="auto"/>
        </w:rPr>
      </w:pPr>
    </w:p>
    <w:p w14:paraId="30EA3EE0" w14:textId="77777777" w:rsidR="00327F2F" w:rsidRDefault="0073687F" w:rsidP="00327F2F">
      <w:pPr>
        <w:pStyle w:val="Default"/>
        <w:rPr>
          <w:rFonts w:ascii="Calibri" w:hAnsi="Calibri" w:cs="Calibri"/>
          <w:color w:val="auto"/>
        </w:rPr>
      </w:pPr>
      <w:r w:rsidRPr="00327F2F">
        <w:rPr>
          <w:rFonts w:ascii="Calibri" w:hAnsi="Calibri" w:cs="Calibri"/>
          <w:color w:val="auto"/>
        </w:rPr>
        <w:t xml:space="preserve">On the copy you give to the court, you must write down how and when the paperwork was delivered to the </w:t>
      </w:r>
      <w:proofErr w:type="gramStart"/>
      <w:r w:rsidRPr="00327F2F">
        <w:rPr>
          <w:rFonts w:ascii="Calibri" w:hAnsi="Calibri" w:cs="Calibri"/>
          <w:color w:val="auto"/>
        </w:rPr>
        <w:t>plaintiff</w:t>
      </w:r>
      <w:r w:rsidR="00327F2F">
        <w:rPr>
          <w:rFonts w:ascii="Calibri" w:hAnsi="Calibri" w:cs="Calibri"/>
          <w:color w:val="auto"/>
        </w:rPr>
        <w:t xml:space="preserve"> .</w:t>
      </w:r>
      <w:proofErr w:type="gramEnd"/>
    </w:p>
    <w:p w14:paraId="77F2033F" w14:textId="77777777" w:rsidR="00327F2F" w:rsidRDefault="00327F2F" w:rsidP="00327F2F">
      <w:pPr>
        <w:pStyle w:val="Default"/>
        <w:rPr>
          <w:rFonts w:ascii="Calibri" w:hAnsi="Calibri" w:cs="Calibri"/>
          <w:color w:val="auto"/>
        </w:rPr>
      </w:pPr>
    </w:p>
    <w:p w14:paraId="030E1885" w14:textId="257AED65" w:rsidR="0073687F" w:rsidRPr="00327F2F" w:rsidRDefault="0073687F" w:rsidP="00327F2F">
      <w:pPr>
        <w:pStyle w:val="Default"/>
        <w:rPr>
          <w:color w:val="auto"/>
        </w:rPr>
      </w:pPr>
      <w:r w:rsidRPr="00327F2F">
        <w:rPr>
          <w:rFonts w:ascii="Calibri" w:hAnsi="Calibri" w:cs="Calibri"/>
          <w:color w:val="auto"/>
        </w:rPr>
        <w:lastRenderedPageBreak/>
        <w:t xml:space="preserve">The plaintiff’s contact information will be available in the petition they filed, which was attached to the citation that you received. </w:t>
      </w:r>
    </w:p>
    <w:p w14:paraId="5A27EF7B" w14:textId="77777777" w:rsidR="00327F2F" w:rsidRDefault="00327F2F" w:rsidP="0073687F">
      <w:pPr>
        <w:pStyle w:val="Default"/>
        <w:rPr>
          <w:rFonts w:ascii="Calibri" w:hAnsi="Calibri" w:cs="Calibri"/>
          <w:b/>
          <w:bCs/>
          <w:color w:val="auto"/>
        </w:rPr>
      </w:pPr>
    </w:p>
    <w:p w14:paraId="4ECF555F" w14:textId="1A7373A3" w:rsidR="0073687F" w:rsidRPr="00327F2F" w:rsidRDefault="0073687F" w:rsidP="0073687F">
      <w:pPr>
        <w:pStyle w:val="Default"/>
        <w:rPr>
          <w:color w:val="auto"/>
        </w:rPr>
      </w:pPr>
      <w:r w:rsidRPr="00327F2F">
        <w:rPr>
          <w:rFonts w:ascii="Calibri" w:hAnsi="Calibri" w:cs="Calibri"/>
          <w:b/>
          <w:bCs/>
          <w:color w:val="auto"/>
        </w:rPr>
        <w:t xml:space="preserve">Important </w:t>
      </w:r>
      <w:r w:rsidRPr="00327F2F">
        <w:rPr>
          <w:rFonts w:ascii="Calibri" w:hAnsi="Calibri" w:cs="Calibri"/>
          <w:color w:val="auto"/>
        </w:rPr>
        <w:t xml:space="preserve">- Make sure to keep your address updated with the court and the other party so that you will receive any paperwork or notices sent to you. </w:t>
      </w:r>
    </w:p>
    <w:p w14:paraId="33E1287A" w14:textId="77777777" w:rsidR="00327F2F" w:rsidRDefault="00327F2F" w:rsidP="0073687F">
      <w:pPr>
        <w:pStyle w:val="Default"/>
        <w:rPr>
          <w:b/>
          <w:bCs/>
          <w:color w:val="auto"/>
        </w:rPr>
      </w:pPr>
    </w:p>
    <w:p w14:paraId="030AFA0E" w14:textId="491B3586" w:rsidR="0073687F" w:rsidRPr="00327F2F" w:rsidRDefault="0073687F" w:rsidP="0073687F">
      <w:pPr>
        <w:pStyle w:val="Default"/>
        <w:rPr>
          <w:color w:val="auto"/>
        </w:rPr>
      </w:pPr>
      <w:r w:rsidRPr="00327F2F">
        <w:rPr>
          <w:b/>
          <w:bCs/>
          <w:color w:val="auto"/>
        </w:rPr>
        <w:t xml:space="preserve">Do I Need a Lawyer? </w:t>
      </w:r>
    </w:p>
    <w:p w14:paraId="61182B93" w14:textId="77777777" w:rsidR="00327F2F" w:rsidRDefault="00327F2F" w:rsidP="0073687F">
      <w:pPr>
        <w:pStyle w:val="Default"/>
        <w:rPr>
          <w:rFonts w:ascii="Calibri" w:hAnsi="Calibri" w:cs="Calibri"/>
          <w:color w:val="auto"/>
        </w:rPr>
      </w:pPr>
    </w:p>
    <w:p w14:paraId="57279BB7" w14:textId="5FDA9F25" w:rsidR="0073687F" w:rsidRPr="00327F2F" w:rsidRDefault="0073687F" w:rsidP="0073687F">
      <w:pPr>
        <w:pStyle w:val="Default"/>
        <w:rPr>
          <w:color w:val="auto"/>
        </w:rPr>
      </w:pPr>
      <w:r w:rsidRPr="00327F2F">
        <w:rPr>
          <w:rFonts w:ascii="Calibri" w:hAnsi="Calibri" w:cs="Calibri"/>
          <w:color w:val="auto"/>
        </w:rPr>
        <w:t xml:space="preserve">While you are allowed to have a lawyer in a debt claim case, the rules and procedures are designed to be simple and straightforward, allowing people to seek justice without needing to hire a lawyer. </w:t>
      </w:r>
    </w:p>
    <w:p w14:paraId="515B8898" w14:textId="77777777" w:rsidR="00327F2F" w:rsidRDefault="00327F2F" w:rsidP="0073687F">
      <w:pPr>
        <w:pStyle w:val="Default"/>
        <w:rPr>
          <w:rFonts w:ascii="Calibri" w:hAnsi="Calibri" w:cs="Calibri"/>
          <w:color w:val="auto"/>
        </w:rPr>
      </w:pPr>
    </w:p>
    <w:p w14:paraId="258D90E7" w14:textId="774C9E22" w:rsidR="0073687F" w:rsidRPr="00327F2F" w:rsidRDefault="0073687F" w:rsidP="0073687F">
      <w:pPr>
        <w:pStyle w:val="Default"/>
        <w:rPr>
          <w:color w:val="auto"/>
        </w:rPr>
      </w:pPr>
      <w:r w:rsidRPr="00327F2F">
        <w:rPr>
          <w:rFonts w:ascii="Calibri" w:hAnsi="Calibri" w:cs="Calibri"/>
          <w:color w:val="auto"/>
        </w:rPr>
        <w:t xml:space="preserve">If you do not have a lawyer, the judge may allow you to be assisted in court by a family member or other person who is not being paid to assist you. This person can help you understand the proceedings and advise you, though that person cannot speak for you in court. </w:t>
      </w:r>
    </w:p>
    <w:p w14:paraId="42FCBB18" w14:textId="77777777" w:rsidR="0073687F" w:rsidRPr="00327F2F" w:rsidRDefault="0073687F" w:rsidP="0073687F">
      <w:pPr>
        <w:pStyle w:val="Default"/>
        <w:rPr>
          <w:color w:val="auto"/>
        </w:rPr>
      </w:pPr>
      <w:r w:rsidRPr="00327F2F">
        <w:rPr>
          <w:rFonts w:ascii="Calibri" w:hAnsi="Calibri" w:cs="Calibri"/>
          <w:color w:val="auto"/>
        </w:rPr>
        <w:t xml:space="preserve">The court is required to make the Rules of Civil Procedure available to you at no cost. Rule 508 is the rule that specifically applies to debt claim cases. Also, Rules 500-507 provide information on the basic process in justice court. </w:t>
      </w:r>
    </w:p>
    <w:p w14:paraId="2DEA0D96" w14:textId="77777777" w:rsidR="00327F2F" w:rsidRDefault="00327F2F" w:rsidP="0073687F">
      <w:pPr>
        <w:pStyle w:val="Default"/>
        <w:rPr>
          <w:rFonts w:ascii="Calibri" w:hAnsi="Calibri" w:cs="Calibri"/>
          <w:color w:val="auto"/>
        </w:rPr>
      </w:pPr>
    </w:p>
    <w:p w14:paraId="74A26500" w14:textId="3F940E01" w:rsidR="0073687F" w:rsidRPr="00327F2F" w:rsidRDefault="0073687F" w:rsidP="0073687F">
      <w:pPr>
        <w:pStyle w:val="Default"/>
        <w:rPr>
          <w:color w:val="auto"/>
        </w:rPr>
      </w:pPr>
      <w:r w:rsidRPr="00327F2F">
        <w:rPr>
          <w:rFonts w:ascii="Calibri" w:hAnsi="Calibri" w:cs="Calibri"/>
          <w:color w:val="auto"/>
        </w:rPr>
        <w:t xml:space="preserve">The court is </w:t>
      </w:r>
      <w:r w:rsidRPr="00327F2F">
        <w:rPr>
          <w:rFonts w:ascii="Calibri" w:hAnsi="Calibri" w:cs="Calibri"/>
          <w:b/>
          <w:bCs/>
          <w:color w:val="auto"/>
        </w:rPr>
        <w:t xml:space="preserve">not </w:t>
      </w:r>
      <w:r w:rsidRPr="00327F2F">
        <w:rPr>
          <w:rFonts w:ascii="Calibri" w:hAnsi="Calibri" w:cs="Calibri"/>
          <w:color w:val="auto"/>
        </w:rPr>
        <w:t xml:space="preserve">allowed to give you advice on whether you will win a case or not, what to say in court, or what steps you should take to win your case or avoid paying a judgment. </w:t>
      </w:r>
    </w:p>
    <w:p w14:paraId="086B2191" w14:textId="77777777" w:rsidR="00327F2F" w:rsidRDefault="00327F2F" w:rsidP="0073687F">
      <w:pPr>
        <w:pStyle w:val="Default"/>
        <w:rPr>
          <w:rFonts w:ascii="Calibri" w:hAnsi="Calibri" w:cs="Calibri"/>
          <w:color w:val="auto"/>
        </w:rPr>
      </w:pPr>
    </w:p>
    <w:p w14:paraId="1509B6AD" w14:textId="0CC8A4E8" w:rsidR="0073687F" w:rsidRPr="00327F2F" w:rsidRDefault="0073687F" w:rsidP="0073687F">
      <w:pPr>
        <w:pStyle w:val="Default"/>
        <w:rPr>
          <w:color w:val="auto"/>
        </w:rPr>
      </w:pPr>
      <w:r w:rsidRPr="00327F2F">
        <w:rPr>
          <w:rFonts w:ascii="Calibri" w:hAnsi="Calibri" w:cs="Calibri"/>
          <w:color w:val="auto"/>
        </w:rPr>
        <w:t xml:space="preserve">Questions the court </w:t>
      </w:r>
      <w:r w:rsidRPr="00327F2F">
        <w:rPr>
          <w:rFonts w:ascii="Calibri" w:hAnsi="Calibri" w:cs="Calibri"/>
          <w:b/>
          <w:bCs/>
          <w:color w:val="auto"/>
        </w:rPr>
        <w:t xml:space="preserve">can </w:t>
      </w:r>
      <w:r w:rsidRPr="00327F2F">
        <w:rPr>
          <w:rFonts w:ascii="Calibri" w:hAnsi="Calibri" w:cs="Calibri"/>
          <w:color w:val="auto"/>
        </w:rPr>
        <w:t xml:space="preserve">answer for you are questions like “What do I need to do to have a jury trial?” or “How many days do I have to file an appeal?” </w:t>
      </w:r>
    </w:p>
    <w:p w14:paraId="119E9BB8" w14:textId="77777777" w:rsidR="00327F2F" w:rsidRDefault="00327F2F" w:rsidP="0073687F">
      <w:pPr>
        <w:pStyle w:val="Default"/>
        <w:rPr>
          <w:rFonts w:ascii="Calibri" w:hAnsi="Calibri" w:cs="Calibri"/>
          <w:color w:val="auto"/>
        </w:rPr>
      </w:pPr>
    </w:p>
    <w:p w14:paraId="30B1C01F" w14:textId="5EAC434C" w:rsidR="0073687F" w:rsidRPr="00327F2F" w:rsidRDefault="0073687F" w:rsidP="0073687F">
      <w:pPr>
        <w:pStyle w:val="Default"/>
        <w:rPr>
          <w:color w:val="auto"/>
        </w:rPr>
      </w:pPr>
      <w:r w:rsidRPr="00327F2F">
        <w:rPr>
          <w:rFonts w:ascii="Calibri" w:hAnsi="Calibri" w:cs="Calibri"/>
          <w:color w:val="auto"/>
        </w:rPr>
        <w:t xml:space="preserve">Questions the court </w:t>
      </w:r>
      <w:r w:rsidRPr="00327F2F">
        <w:rPr>
          <w:rFonts w:ascii="Calibri" w:hAnsi="Calibri" w:cs="Calibri"/>
          <w:b/>
          <w:bCs/>
          <w:color w:val="auto"/>
        </w:rPr>
        <w:t xml:space="preserve">cannot </w:t>
      </w:r>
      <w:r w:rsidRPr="00327F2F">
        <w:rPr>
          <w:rFonts w:ascii="Calibri" w:hAnsi="Calibri" w:cs="Calibri"/>
          <w:color w:val="auto"/>
        </w:rPr>
        <w:t xml:space="preserve">answer for you are questions like “Should I just pay this instead of going to court?” or “Is it a good idea to get a jury for this case?” or “Am I going to win?” </w:t>
      </w:r>
    </w:p>
    <w:p w14:paraId="63576060" w14:textId="77777777" w:rsidR="00327F2F" w:rsidRDefault="00327F2F" w:rsidP="0073687F">
      <w:pPr>
        <w:pStyle w:val="Default"/>
        <w:rPr>
          <w:rFonts w:ascii="Calibri" w:hAnsi="Calibri" w:cs="Calibri"/>
          <w:color w:val="auto"/>
        </w:rPr>
      </w:pPr>
    </w:p>
    <w:p w14:paraId="2E2444B9" w14:textId="2A193165" w:rsidR="0073687F" w:rsidRPr="00327F2F" w:rsidRDefault="0073687F" w:rsidP="0073687F">
      <w:pPr>
        <w:pStyle w:val="Default"/>
        <w:rPr>
          <w:color w:val="auto"/>
        </w:rPr>
      </w:pPr>
      <w:r w:rsidRPr="00327F2F">
        <w:rPr>
          <w:rFonts w:ascii="Calibri" w:hAnsi="Calibri" w:cs="Calibri"/>
          <w:color w:val="auto"/>
        </w:rPr>
        <w:t xml:space="preserve">If, after reviewing these materials and the rules for debt claim cases, you still are not sure what to do, it may be best to talk to an attorney. </w:t>
      </w:r>
      <w:r w:rsidRPr="00327F2F">
        <w:rPr>
          <w:color w:val="auto"/>
        </w:rPr>
        <w:t xml:space="preserve"> </w:t>
      </w:r>
    </w:p>
    <w:p w14:paraId="406D306B" w14:textId="77777777" w:rsidR="0073687F" w:rsidRPr="00327F2F" w:rsidRDefault="0073687F" w:rsidP="0073687F">
      <w:pPr>
        <w:pStyle w:val="Default"/>
        <w:rPr>
          <w:rFonts w:cstheme="minorBidi"/>
          <w:color w:val="auto"/>
        </w:rPr>
      </w:pPr>
    </w:p>
    <w:p w14:paraId="37E75017" w14:textId="77777777" w:rsidR="0073687F" w:rsidRPr="00327F2F" w:rsidRDefault="0073687F" w:rsidP="00CD7AF2">
      <w:pPr>
        <w:pStyle w:val="Default"/>
        <w:rPr>
          <w:rFonts w:cstheme="minorBidi"/>
          <w:color w:val="auto"/>
        </w:rPr>
      </w:pPr>
      <w:r w:rsidRPr="00327F2F">
        <w:rPr>
          <w:rFonts w:cstheme="minorBidi"/>
          <w:b/>
          <w:bCs/>
          <w:color w:val="auto"/>
        </w:rPr>
        <w:t xml:space="preserve">What if I Want to Move the Case? </w:t>
      </w:r>
    </w:p>
    <w:p w14:paraId="592A92F1" w14:textId="77777777" w:rsidR="00327F2F" w:rsidRDefault="00327F2F" w:rsidP="0073687F">
      <w:pPr>
        <w:pStyle w:val="Default"/>
        <w:rPr>
          <w:rFonts w:ascii="Calibri" w:hAnsi="Calibri" w:cs="Calibri"/>
          <w:color w:val="auto"/>
        </w:rPr>
      </w:pPr>
    </w:p>
    <w:p w14:paraId="3FF84651" w14:textId="14353B24" w:rsidR="0073687F" w:rsidRPr="00327F2F" w:rsidRDefault="00327F2F" w:rsidP="0073687F">
      <w:pPr>
        <w:pStyle w:val="Default"/>
        <w:rPr>
          <w:color w:val="auto"/>
        </w:rPr>
      </w:pPr>
      <w:r>
        <w:rPr>
          <w:rFonts w:ascii="Calibri" w:hAnsi="Calibri" w:cs="Calibri"/>
          <w:color w:val="auto"/>
        </w:rPr>
        <w:t>D</w:t>
      </w:r>
      <w:r w:rsidR="0073687F" w:rsidRPr="00327F2F">
        <w:rPr>
          <w:rFonts w:ascii="Calibri" w:hAnsi="Calibri" w:cs="Calibri"/>
          <w:color w:val="auto"/>
        </w:rPr>
        <w:t xml:space="preserve">ebt claim cases are filed in a justice court and the case will be heard in front of the justice of the peace. The plaintiff can technically file the debt claim case in any justice court in Texas, but if they file in the wrong </w:t>
      </w:r>
      <w:r w:rsidR="0073687F" w:rsidRPr="00327F2F">
        <w:rPr>
          <w:rFonts w:ascii="Calibri" w:hAnsi="Calibri" w:cs="Calibri"/>
          <w:b/>
          <w:bCs/>
          <w:color w:val="auto"/>
        </w:rPr>
        <w:t xml:space="preserve">venue </w:t>
      </w:r>
      <w:r w:rsidR="0073687F" w:rsidRPr="00327F2F">
        <w:rPr>
          <w:rFonts w:ascii="Calibri" w:hAnsi="Calibri" w:cs="Calibri"/>
          <w:color w:val="auto"/>
        </w:rPr>
        <w:t xml:space="preserve">(location), you can file a </w:t>
      </w:r>
      <w:r w:rsidR="0073687F" w:rsidRPr="00327F2F">
        <w:rPr>
          <w:rFonts w:ascii="Calibri" w:hAnsi="Calibri" w:cs="Calibri"/>
          <w:b/>
          <w:bCs/>
          <w:color w:val="auto"/>
        </w:rPr>
        <w:t>motion to transfer venue</w:t>
      </w:r>
      <w:r w:rsidR="0073687F" w:rsidRPr="00327F2F">
        <w:rPr>
          <w:rFonts w:ascii="Calibri" w:hAnsi="Calibri" w:cs="Calibri"/>
          <w:color w:val="auto"/>
        </w:rPr>
        <w:t xml:space="preserve">. This is a request to have the case moved to the right location. </w:t>
      </w:r>
    </w:p>
    <w:p w14:paraId="210DB0C0" w14:textId="77777777" w:rsidR="00327F2F" w:rsidRDefault="00327F2F" w:rsidP="0073687F">
      <w:pPr>
        <w:pStyle w:val="Default"/>
        <w:rPr>
          <w:rFonts w:ascii="Calibri" w:hAnsi="Calibri" w:cs="Calibri"/>
          <w:color w:val="auto"/>
        </w:rPr>
      </w:pPr>
    </w:p>
    <w:p w14:paraId="32AE619A" w14:textId="51541099" w:rsidR="0073687F" w:rsidRPr="00327F2F" w:rsidRDefault="0073687F" w:rsidP="0073687F">
      <w:pPr>
        <w:pStyle w:val="Default"/>
        <w:rPr>
          <w:color w:val="auto"/>
        </w:rPr>
      </w:pPr>
      <w:r w:rsidRPr="00327F2F">
        <w:rPr>
          <w:rFonts w:ascii="Calibri" w:hAnsi="Calibri" w:cs="Calibri"/>
          <w:color w:val="auto"/>
        </w:rPr>
        <w:t xml:space="preserve">So, what is the right venue? Generally, a debt claim case should be filed in the precinct and county where you live. </w:t>
      </w:r>
    </w:p>
    <w:p w14:paraId="00D6FBB8" w14:textId="77777777" w:rsidR="00327F2F" w:rsidRDefault="00327F2F" w:rsidP="0073687F">
      <w:pPr>
        <w:pStyle w:val="Default"/>
        <w:rPr>
          <w:rFonts w:ascii="Calibri" w:hAnsi="Calibri" w:cs="Calibri"/>
          <w:color w:val="auto"/>
        </w:rPr>
      </w:pPr>
    </w:p>
    <w:p w14:paraId="66E3120E" w14:textId="25427032" w:rsidR="0073687F" w:rsidRPr="00327F2F" w:rsidRDefault="0073687F" w:rsidP="0073687F">
      <w:pPr>
        <w:pStyle w:val="Default"/>
        <w:rPr>
          <w:color w:val="auto"/>
        </w:rPr>
      </w:pPr>
      <w:r w:rsidRPr="00327F2F">
        <w:rPr>
          <w:rFonts w:ascii="Calibri" w:hAnsi="Calibri" w:cs="Calibri"/>
          <w:color w:val="auto"/>
        </w:rPr>
        <w:t xml:space="preserve">To file a motion to transfer venue, you need to make a </w:t>
      </w:r>
      <w:r w:rsidRPr="00327F2F">
        <w:rPr>
          <w:rFonts w:ascii="Calibri" w:hAnsi="Calibri" w:cs="Calibri"/>
          <w:b/>
          <w:bCs/>
          <w:color w:val="auto"/>
        </w:rPr>
        <w:t xml:space="preserve">sworn statement </w:t>
      </w:r>
      <w:r w:rsidRPr="00327F2F">
        <w:rPr>
          <w:rFonts w:ascii="Calibri" w:hAnsi="Calibri" w:cs="Calibri"/>
          <w:color w:val="auto"/>
        </w:rPr>
        <w:t xml:space="preserve">in writing (this means that a notary or the clerk watches you sign it and signs to show that they saw you sign) that </w:t>
      </w:r>
      <w:r w:rsidRPr="00327F2F">
        <w:rPr>
          <w:rFonts w:ascii="Calibri" w:hAnsi="Calibri" w:cs="Calibri"/>
          <w:color w:val="auto"/>
        </w:rPr>
        <w:lastRenderedPageBreak/>
        <w:t xml:space="preserve">explains why the case is in the wrong venue. Also, you must list the proper county and precinct that you want the case transferred to. </w:t>
      </w:r>
    </w:p>
    <w:p w14:paraId="1835BC98" w14:textId="77777777" w:rsidR="00327F2F" w:rsidRDefault="00327F2F" w:rsidP="0073687F">
      <w:pPr>
        <w:pStyle w:val="Default"/>
        <w:rPr>
          <w:rFonts w:ascii="Calibri" w:hAnsi="Calibri" w:cs="Calibri"/>
          <w:b/>
          <w:bCs/>
          <w:color w:val="auto"/>
        </w:rPr>
      </w:pPr>
    </w:p>
    <w:p w14:paraId="30389D5F" w14:textId="5283753E" w:rsidR="0073687F" w:rsidRPr="00327F2F" w:rsidRDefault="0073687F" w:rsidP="0073687F">
      <w:pPr>
        <w:pStyle w:val="Default"/>
        <w:rPr>
          <w:color w:val="auto"/>
        </w:rPr>
      </w:pPr>
      <w:r w:rsidRPr="00327F2F">
        <w:rPr>
          <w:rFonts w:ascii="Calibri" w:hAnsi="Calibri" w:cs="Calibri"/>
          <w:b/>
          <w:bCs/>
          <w:color w:val="auto"/>
        </w:rPr>
        <w:t xml:space="preserve">Important </w:t>
      </w:r>
      <w:r w:rsidRPr="00327F2F">
        <w:rPr>
          <w:rFonts w:ascii="Calibri" w:hAnsi="Calibri" w:cs="Calibri"/>
          <w:color w:val="auto"/>
        </w:rPr>
        <w:t xml:space="preserve">– You must file the motion to transfer venue no later than 21 days after you file your answer, or it will be too late. </w:t>
      </w:r>
    </w:p>
    <w:p w14:paraId="2F681237" w14:textId="77777777" w:rsidR="00327F2F" w:rsidRDefault="00327F2F" w:rsidP="0073687F">
      <w:pPr>
        <w:pStyle w:val="Default"/>
        <w:rPr>
          <w:rFonts w:ascii="Calibri" w:hAnsi="Calibri" w:cs="Calibri"/>
          <w:color w:val="auto"/>
        </w:rPr>
      </w:pPr>
    </w:p>
    <w:p w14:paraId="06FA09C6" w14:textId="6090D5D4" w:rsidR="0073687F" w:rsidRPr="00327F2F" w:rsidRDefault="0073687F" w:rsidP="0073687F">
      <w:pPr>
        <w:pStyle w:val="Default"/>
        <w:rPr>
          <w:color w:val="auto"/>
        </w:rPr>
      </w:pPr>
      <w:r w:rsidRPr="00327F2F">
        <w:rPr>
          <w:rFonts w:ascii="Calibri" w:hAnsi="Calibri" w:cs="Calibri"/>
          <w:color w:val="auto"/>
        </w:rPr>
        <w:t xml:space="preserve">After you file your motion, the judge will schedule a hearing to decide </w:t>
      </w:r>
      <w:proofErr w:type="gramStart"/>
      <w:r w:rsidRPr="00327F2F">
        <w:rPr>
          <w:rFonts w:ascii="Calibri" w:hAnsi="Calibri" w:cs="Calibri"/>
          <w:color w:val="auto"/>
        </w:rPr>
        <w:t>whether or not</w:t>
      </w:r>
      <w:proofErr w:type="gramEnd"/>
      <w:r w:rsidRPr="00327F2F">
        <w:rPr>
          <w:rFonts w:ascii="Calibri" w:hAnsi="Calibri" w:cs="Calibri"/>
          <w:color w:val="auto"/>
        </w:rPr>
        <w:t xml:space="preserve"> to move the case. Be sure to show up in court for that hearing. </w:t>
      </w:r>
    </w:p>
    <w:p w14:paraId="0B29760A" w14:textId="77777777" w:rsidR="00327F2F" w:rsidRDefault="00327F2F" w:rsidP="0073687F">
      <w:pPr>
        <w:pStyle w:val="Default"/>
        <w:rPr>
          <w:b/>
          <w:bCs/>
          <w:color w:val="auto"/>
        </w:rPr>
      </w:pPr>
    </w:p>
    <w:p w14:paraId="4155B69D" w14:textId="468F868C" w:rsidR="0073687F" w:rsidRPr="00327F2F" w:rsidRDefault="0073687F" w:rsidP="0073687F">
      <w:pPr>
        <w:pStyle w:val="Default"/>
        <w:rPr>
          <w:color w:val="auto"/>
        </w:rPr>
      </w:pPr>
      <w:r w:rsidRPr="00327F2F">
        <w:rPr>
          <w:b/>
          <w:bCs/>
          <w:color w:val="auto"/>
        </w:rPr>
        <w:t xml:space="preserve">What is Discovery? </w:t>
      </w:r>
    </w:p>
    <w:p w14:paraId="74FB6AE4" w14:textId="77777777" w:rsidR="00327F2F" w:rsidRDefault="00327F2F" w:rsidP="0073687F">
      <w:pPr>
        <w:pStyle w:val="Default"/>
        <w:rPr>
          <w:rFonts w:ascii="Calibri" w:hAnsi="Calibri" w:cs="Calibri"/>
          <w:color w:val="auto"/>
        </w:rPr>
      </w:pPr>
    </w:p>
    <w:p w14:paraId="104B7C08" w14:textId="50A2148E" w:rsidR="0073687F" w:rsidRPr="00327F2F" w:rsidRDefault="0073687F" w:rsidP="0073687F">
      <w:pPr>
        <w:pStyle w:val="Default"/>
        <w:rPr>
          <w:color w:val="auto"/>
        </w:rPr>
      </w:pPr>
      <w:r w:rsidRPr="00327F2F">
        <w:rPr>
          <w:rFonts w:ascii="Calibri" w:hAnsi="Calibri" w:cs="Calibri"/>
          <w:color w:val="auto"/>
        </w:rPr>
        <w:t xml:space="preserve">Discovery is the exchange of information between people or companies involved in a lawsuit before the case goes to trial. Either side may serve discovery requests on the other side. In debt claim cases, discovery </w:t>
      </w:r>
      <w:r w:rsidRPr="00327F2F">
        <w:rPr>
          <w:rFonts w:ascii="Calibri" w:hAnsi="Calibri" w:cs="Calibri"/>
          <w:b/>
          <w:bCs/>
          <w:color w:val="auto"/>
        </w:rPr>
        <w:t xml:space="preserve">must </w:t>
      </w:r>
      <w:r w:rsidRPr="00327F2F">
        <w:rPr>
          <w:rFonts w:ascii="Calibri" w:hAnsi="Calibri" w:cs="Calibri"/>
          <w:color w:val="auto"/>
        </w:rPr>
        <w:t xml:space="preserve">be approved by the judge </w:t>
      </w:r>
      <w:r w:rsidRPr="00327F2F">
        <w:rPr>
          <w:rFonts w:ascii="Calibri" w:hAnsi="Calibri" w:cs="Calibri"/>
          <w:b/>
          <w:bCs/>
          <w:color w:val="auto"/>
        </w:rPr>
        <w:t xml:space="preserve">before </w:t>
      </w:r>
      <w:r w:rsidRPr="00327F2F">
        <w:rPr>
          <w:rFonts w:ascii="Calibri" w:hAnsi="Calibri" w:cs="Calibri"/>
          <w:color w:val="auto"/>
        </w:rPr>
        <w:t xml:space="preserve">the other party has to provide any information or answer any questions. </w:t>
      </w:r>
    </w:p>
    <w:p w14:paraId="087FDA8E" w14:textId="77777777" w:rsidR="00327F2F" w:rsidRDefault="00327F2F" w:rsidP="0073687F">
      <w:pPr>
        <w:pStyle w:val="Default"/>
        <w:rPr>
          <w:rFonts w:ascii="Calibri" w:hAnsi="Calibri" w:cs="Calibri"/>
          <w:color w:val="auto"/>
        </w:rPr>
      </w:pPr>
    </w:p>
    <w:p w14:paraId="3AE1EDF6" w14:textId="6C40AED4" w:rsidR="0073687F" w:rsidRPr="00327F2F" w:rsidRDefault="0073687F" w:rsidP="0073687F">
      <w:pPr>
        <w:pStyle w:val="Default"/>
        <w:rPr>
          <w:color w:val="auto"/>
        </w:rPr>
      </w:pPr>
      <w:r w:rsidRPr="00327F2F">
        <w:rPr>
          <w:rFonts w:ascii="Calibri" w:hAnsi="Calibri" w:cs="Calibri"/>
          <w:color w:val="auto"/>
        </w:rPr>
        <w:t xml:space="preserve">If you have discovery questions that you want the plaintiff to answer, submit them to the court with a request for discovery. Requesting the court to do something is called a </w:t>
      </w:r>
      <w:r w:rsidRPr="00327F2F">
        <w:rPr>
          <w:rFonts w:ascii="Calibri" w:hAnsi="Calibri" w:cs="Calibri"/>
          <w:b/>
          <w:bCs/>
          <w:color w:val="auto"/>
        </w:rPr>
        <w:t>motion</w:t>
      </w:r>
      <w:r w:rsidRPr="00327F2F">
        <w:rPr>
          <w:rFonts w:ascii="Calibri" w:hAnsi="Calibri" w:cs="Calibri"/>
          <w:color w:val="auto"/>
        </w:rPr>
        <w:t xml:space="preserve">, so you would be making a “motion for discovery.” </w:t>
      </w:r>
    </w:p>
    <w:p w14:paraId="35A7AB63" w14:textId="77777777" w:rsidR="00327F2F" w:rsidRDefault="00327F2F" w:rsidP="0073687F">
      <w:pPr>
        <w:pStyle w:val="Default"/>
        <w:rPr>
          <w:rFonts w:ascii="Calibri" w:hAnsi="Calibri" w:cs="Calibri"/>
          <w:color w:val="auto"/>
        </w:rPr>
      </w:pPr>
    </w:p>
    <w:p w14:paraId="0872D2E8" w14:textId="0B4172BE" w:rsidR="0073687F" w:rsidRDefault="0073687F" w:rsidP="0073687F">
      <w:pPr>
        <w:pStyle w:val="Default"/>
        <w:rPr>
          <w:color w:val="auto"/>
        </w:rPr>
      </w:pPr>
      <w:r w:rsidRPr="00327F2F">
        <w:rPr>
          <w:rFonts w:ascii="Calibri" w:hAnsi="Calibri" w:cs="Calibri"/>
          <w:color w:val="auto"/>
        </w:rPr>
        <w:t xml:space="preserve">The judge will only approve “reasonable and necessary” discovery, so if you have discovery requests, make sure they </w:t>
      </w:r>
      <w:proofErr w:type="gramStart"/>
      <w:r w:rsidRPr="00327F2F">
        <w:rPr>
          <w:rFonts w:ascii="Calibri" w:hAnsi="Calibri" w:cs="Calibri"/>
          <w:color w:val="auto"/>
        </w:rPr>
        <w:t>actually relate</w:t>
      </w:r>
      <w:proofErr w:type="gramEnd"/>
      <w:r w:rsidRPr="00327F2F">
        <w:rPr>
          <w:rFonts w:ascii="Calibri" w:hAnsi="Calibri" w:cs="Calibri"/>
          <w:color w:val="auto"/>
        </w:rPr>
        <w:t xml:space="preserve"> to the case. For example, asking for documents showing how the plaintiff determined the finance charges is likely fine, and asking for an itemized list of every charge ever made with the credit card being collected on is likely not. </w:t>
      </w:r>
    </w:p>
    <w:p w14:paraId="49971047" w14:textId="77777777" w:rsidR="00327F2F" w:rsidRDefault="00327F2F" w:rsidP="0073687F">
      <w:pPr>
        <w:pStyle w:val="Default"/>
        <w:rPr>
          <w:color w:val="auto"/>
        </w:rPr>
      </w:pPr>
    </w:p>
    <w:p w14:paraId="1E230B8E" w14:textId="77777777" w:rsidR="0073687F" w:rsidRPr="00327F2F" w:rsidRDefault="0073687F" w:rsidP="00CD7AF2">
      <w:pPr>
        <w:pStyle w:val="Default"/>
        <w:rPr>
          <w:color w:val="auto"/>
        </w:rPr>
      </w:pPr>
      <w:r w:rsidRPr="00327F2F">
        <w:rPr>
          <w:rFonts w:ascii="Calibri" w:hAnsi="Calibri" w:cs="Calibri"/>
          <w:color w:val="auto"/>
        </w:rPr>
        <w:t xml:space="preserve">If you receive a discovery request that has been approved by the judge, you must respond with the requested information, or you can file an objection with the court. If you object, the court will hold a hearing to decide if you must provide the information. </w:t>
      </w:r>
      <w:r w:rsidRPr="00327F2F">
        <w:rPr>
          <w:rFonts w:ascii="Calibri" w:hAnsi="Calibri" w:cs="Calibri"/>
          <w:b/>
          <w:bCs/>
          <w:color w:val="auto"/>
        </w:rPr>
        <w:t xml:space="preserve">Do not </w:t>
      </w:r>
      <w:r w:rsidRPr="00327F2F">
        <w:rPr>
          <w:rFonts w:ascii="Calibri" w:hAnsi="Calibri" w:cs="Calibri"/>
          <w:color w:val="auto"/>
        </w:rPr>
        <w:t xml:space="preserve">just ignore a discovery request, you could face penalties from the judge that could even result in you losing your case! </w:t>
      </w:r>
    </w:p>
    <w:p w14:paraId="663FB29A" w14:textId="77777777" w:rsidR="00327F2F" w:rsidRDefault="00327F2F" w:rsidP="0073687F">
      <w:pPr>
        <w:pStyle w:val="Default"/>
        <w:rPr>
          <w:rFonts w:ascii="Calibri" w:hAnsi="Calibri" w:cs="Calibri"/>
          <w:color w:val="auto"/>
        </w:rPr>
      </w:pPr>
    </w:p>
    <w:p w14:paraId="417EFBEF" w14:textId="0531E58B" w:rsidR="0073687F" w:rsidRPr="00327F2F" w:rsidRDefault="0073687F" w:rsidP="0073687F">
      <w:pPr>
        <w:pStyle w:val="Default"/>
        <w:rPr>
          <w:color w:val="auto"/>
        </w:rPr>
      </w:pPr>
      <w:r w:rsidRPr="00327F2F">
        <w:rPr>
          <w:rFonts w:ascii="Calibri" w:hAnsi="Calibri" w:cs="Calibri"/>
          <w:color w:val="auto"/>
        </w:rPr>
        <w:t xml:space="preserve">For information about discovery that may happen after the judgment in the case, please see the section on “What if I Lose My Debt Claim Case?” </w:t>
      </w:r>
    </w:p>
    <w:p w14:paraId="6AD274AB" w14:textId="77777777" w:rsidR="00327F2F" w:rsidRDefault="00327F2F" w:rsidP="0073687F">
      <w:pPr>
        <w:pStyle w:val="Default"/>
        <w:rPr>
          <w:b/>
          <w:bCs/>
          <w:color w:val="auto"/>
        </w:rPr>
      </w:pPr>
    </w:p>
    <w:p w14:paraId="3F93E640" w14:textId="34B3A51F" w:rsidR="0073687F" w:rsidRPr="00327F2F" w:rsidRDefault="0073687F" w:rsidP="0073687F">
      <w:pPr>
        <w:pStyle w:val="Default"/>
        <w:rPr>
          <w:color w:val="auto"/>
        </w:rPr>
      </w:pPr>
      <w:r w:rsidRPr="00327F2F">
        <w:rPr>
          <w:b/>
          <w:bCs/>
          <w:color w:val="auto"/>
        </w:rPr>
        <w:t xml:space="preserve">Can I Have a Jury Trial? </w:t>
      </w:r>
    </w:p>
    <w:p w14:paraId="7DFEFEB1" w14:textId="77777777" w:rsidR="00327F2F" w:rsidRDefault="00327F2F" w:rsidP="0073687F">
      <w:pPr>
        <w:pStyle w:val="Default"/>
        <w:rPr>
          <w:rFonts w:ascii="Calibri" w:hAnsi="Calibri" w:cs="Calibri"/>
          <w:color w:val="auto"/>
        </w:rPr>
      </w:pPr>
    </w:p>
    <w:p w14:paraId="27F50AB4" w14:textId="26D2BF3B" w:rsidR="0073687F" w:rsidRPr="00327F2F" w:rsidRDefault="0073687F" w:rsidP="0073687F">
      <w:pPr>
        <w:pStyle w:val="Default"/>
        <w:rPr>
          <w:color w:val="auto"/>
        </w:rPr>
      </w:pPr>
      <w:r w:rsidRPr="00327F2F">
        <w:rPr>
          <w:rFonts w:ascii="Calibri" w:hAnsi="Calibri" w:cs="Calibri"/>
          <w:color w:val="auto"/>
        </w:rPr>
        <w:t xml:space="preserve">Yes. Either side in a debt claim case may request a jury trial. You must make a request in writing to the court at least 14 days before the date set for trial and pay a jury fee of $22. </w:t>
      </w:r>
    </w:p>
    <w:p w14:paraId="0416057A" w14:textId="77777777" w:rsidR="00327F2F" w:rsidRDefault="00327F2F" w:rsidP="0073687F">
      <w:pPr>
        <w:pStyle w:val="Default"/>
        <w:rPr>
          <w:rFonts w:ascii="Calibri" w:hAnsi="Calibri" w:cs="Calibri"/>
          <w:color w:val="auto"/>
        </w:rPr>
      </w:pPr>
    </w:p>
    <w:p w14:paraId="7EA872FA" w14:textId="3A7DB859" w:rsidR="0073687F" w:rsidRPr="00327F2F" w:rsidRDefault="0073687F" w:rsidP="0073687F">
      <w:pPr>
        <w:pStyle w:val="Default"/>
        <w:rPr>
          <w:color w:val="auto"/>
        </w:rPr>
      </w:pPr>
      <w:r w:rsidRPr="00327F2F">
        <w:rPr>
          <w:rFonts w:ascii="Calibri" w:hAnsi="Calibri" w:cs="Calibri"/>
          <w:color w:val="auto"/>
        </w:rPr>
        <w:t xml:space="preserve">If no one requests a jury, the trial will be heard by only the judge, which is called a </w:t>
      </w:r>
      <w:r w:rsidRPr="00327F2F">
        <w:rPr>
          <w:rFonts w:ascii="Calibri" w:hAnsi="Calibri" w:cs="Calibri"/>
          <w:b/>
          <w:bCs/>
          <w:color w:val="auto"/>
        </w:rPr>
        <w:t>bench trial</w:t>
      </w:r>
      <w:r w:rsidRPr="00327F2F">
        <w:rPr>
          <w:rFonts w:ascii="Calibri" w:hAnsi="Calibri" w:cs="Calibri"/>
          <w:color w:val="auto"/>
        </w:rPr>
        <w:t xml:space="preserve">. </w:t>
      </w:r>
    </w:p>
    <w:p w14:paraId="42168F5B" w14:textId="77777777" w:rsidR="00327F2F" w:rsidRDefault="00327F2F" w:rsidP="0073687F">
      <w:pPr>
        <w:pStyle w:val="Default"/>
        <w:rPr>
          <w:b/>
          <w:bCs/>
          <w:color w:val="auto"/>
        </w:rPr>
      </w:pPr>
    </w:p>
    <w:p w14:paraId="1F4FEDFD" w14:textId="5BDCD650" w:rsidR="0073687F" w:rsidRPr="00327F2F" w:rsidRDefault="0073687F" w:rsidP="0073687F">
      <w:pPr>
        <w:pStyle w:val="Default"/>
        <w:rPr>
          <w:color w:val="auto"/>
        </w:rPr>
      </w:pPr>
      <w:r w:rsidRPr="00327F2F">
        <w:rPr>
          <w:b/>
          <w:bCs/>
          <w:color w:val="auto"/>
        </w:rPr>
        <w:t xml:space="preserve">What if the Plaintiff and I Make an Agreement? </w:t>
      </w:r>
    </w:p>
    <w:p w14:paraId="207C6557" w14:textId="77777777" w:rsidR="00327F2F" w:rsidRDefault="00327F2F" w:rsidP="0073687F">
      <w:pPr>
        <w:pStyle w:val="Default"/>
        <w:rPr>
          <w:rFonts w:ascii="Calibri" w:hAnsi="Calibri" w:cs="Calibri"/>
          <w:color w:val="auto"/>
        </w:rPr>
      </w:pPr>
    </w:p>
    <w:p w14:paraId="5869BE7A" w14:textId="76867D28" w:rsidR="0073687F" w:rsidRPr="00327F2F" w:rsidRDefault="0073687F" w:rsidP="0073687F">
      <w:pPr>
        <w:pStyle w:val="Default"/>
        <w:rPr>
          <w:color w:val="auto"/>
        </w:rPr>
      </w:pPr>
      <w:r w:rsidRPr="00327F2F">
        <w:rPr>
          <w:rFonts w:ascii="Calibri" w:hAnsi="Calibri" w:cs="Calibri"/>
          <w:color w:val="auto"/>
        </w:rPr>
        <w:t xml:space="preserve">If the case goes to trial, usually there will be a “winner” and a “loser,” resulting in someone being happy and someone being unhappy. To reduce that risk, parties will often come to a </w:t>
      </w:r>
      <w:r w:rsidRPr="00327F2F">
        <w:rPr>
          <w:rFonts w:ascii="Calibri" w:hAnsi="Calibri" w:cs="Calibri"/>
          <w:b/>
          <w:bCs/>
          <w:color w:val="auto"/>
        </w:rPr>
        <w:lastRenderedPageBreak/>
        <w:t>settlement</w:t>
      </w:r>
      <w:r w:rsidRPr="00327F2F">
        <w:rPr>
          <w:rFonts w:ascii="Calibri" w:hAnsi="Calibri" w:cs="Calibri"/>
          <w:color w:val="auto"/>
        </w:rPr>
        <w:t xml:space="preserve">, or an agreement on how to resolve the case. If you come to a settlement agreement, the court can enter a judgment reflecting how much money is awarded. If you fail to follow the terms of your settlement agreement, the plaintiff could use the tools mentioned in this packet to enforce the judgment, or they could possibly file a new lawsuit for breach of contract. </w:t>
      </w:r>
    </w:p>
    <w:p w14:paraId="78916ED9" w14:textId="77777777" w:rsidR="00327F2F" w:rsidRDefault="00327F2F" w:rsidP="0073687F">
      <w:pPr>
        <w:pStyle w:val="Default"/>
        <w:rPr>
          <w:b/>
          <w:bCs/>
          <w:color w:val="auto"/>
        </w:rPr>
      </w:pPr>
    </w:p>
    <w:p w14:paraId="6BBD37AB" w14:textId="5F486D2E" w:rsidR="0073687F" w:rsidRPr="00327F2F" w:rsidRDefault="0073687F" w:rsidP="0073687F">
      <w:pPr>
        <w:pStyle w:val="Default"/>
        <w:rPr>
          <w:color w:val="auto"/>
        </w:rPr>
      </w:pPr>
      <w:r w:rsidRPr="00327F2F">
        <w:rPr>
          <w:b/>
          <w:bCs/>
          <w:color w:val="auto"/>
        </w:rPr>
        <w:t xml:space="preserve">What if I Need More Time for Trial? </w:t>
      </w:r>
    </w:p>
    <w:p w14:paraId="585307A7" w14:textId="77777777" w:rsidR="00327F2F" w:rsidRDefault="00327F2F" w:rsidP="0073687F">
      <w:pPr>
        <w:pStyle w:val="Default"/>
        <w:rPr>
          <w:rFonts w:ascii="Calibri" w:hAnsi="Calibri" w:cs="Calibri"/>
          <w:color w:val="auto"/>
        </w:rPr>
      </w:pPr>
    </w:p>
    <w:p w14:paraId="550D83CC" w14:textId="7E5685AC" w:rsidR="0073687F" w:rsidRPr="00327F2F" w:rsidRDefault="0073687F" w:rsidP="0073687F">
      <w:pPr>
        <w:pStyle w:val="Default"/>
        <w:rPr>
          <w:color w:val="auto"/>
        </w:rPr>
      </w:pPr>
      <w:r w:rsidRPr="00327F2F">
        <w:rPr>
          <w:rFonts w:ascii="Calibri" w:hAnsi="Calibri" w:cs="Calibri"/>
          <w:color w:val="auto"/>
        </w:rPr>
        <w:t xml:space="preserve">The court will send you a trial notice at least 45 days before the trial date. If you need more time or </w:t>
      </w:r>
      <w:proofErr w:type="gramStart"/>
      <w:r w:rsidRPr="00327F2F">
        <w:rPr>
          <w:rFonts w:ascii="Calibri" w:hAnsi="Calibri" w:cs="Calibri"/>
          <w:color w:val="auto"/>
        </w:rPr>
        <w:t>you have</w:t>
      </w:r>
      <w:proofErr w:type="gramEnd"/>
      <w:r w:rsidRPr="00327F2F">
        <w:rPr>
          <w:rFonts w:ascii="Calibri" w:hAnsi="Calibri" w:cs="Calibri"/>
          <w:color w:val="auto"/>
        </w:rPr>
        <w:t xml:space="preserve"> a conflict with that date, you can file a motion (request) for </w:t>
      </w:r>
      <w:r w:rsidRPr="00327F2F">
        <w:rPr>
          <w:rFonts w:ascii="Calibri" w:hAnsi="Calibri" w:cs="Calibri"/>
          <w:b/>
          <w:bCs/>
          <w:color w:val="auto"/>
        </w:rPr>
        <w:t>postponement</w:t>
      </w:r>
      <w:r w:rsidRPr="00327F2F">
        <w:rPr>
          <w:rFonts w:ascii="Calibri" w:hAnsi="Calibri" w:cs="Calibri"/>
          <w:color w:val="auto"/>
        </w:rPr>
        <w:t xml:space="preserve">, also called a </w:t>
      </w:r>
      <w:r w:rsidRPr="00327F2F">
        <w:rPr>
          <w:rFonts w:ascii="Calibri" w:hAnsi="Calibri" w:cs="Calibri"/>
          <w:b/>
          <w:bCs/>
          <w:color w:val="auto"/>
        </w:rPr>
        <w:t>continuance</w:t>
      </w:r>
      <w:r w:rsidRPr="00327F2F">
        <w:rPr>
          <w:rFonts w:ascii="Calibri" w:hAnsi="Calibri" w:cs="Calibri"/>
          <w:color w:val="auto"/>
        </w:rPr>
        <w:t xml:space="preserve">. You should explain in writing why you need the postponement. </w:t>
      </w:r>
      <w:r w:rsidRPr="00327F2F">
        <w:rPr>
          <w:color w:val="auto"/>
        </w:rPr>
        <w:t xml:space="preserve">6 </w:t>
      </w:r>
    </w:p>
    <w:p w14:paraId="0285F983" w14:textId="77777777" w:rsidR="0073687F" w:rsidRPr="00327F2F" w:rsidRDefault="0073687F" w:rsidP="0073687F">
      <w:pPr>
        <w:pStyle w:val="Default"/>
        <w:rPr>
          <w:rFonts w:cstheme="minorBidi"/>
          <w:color w:val="auto"/>
        </w:rPr>
      </w:pPr>
    </w:p>
    <w:p w14:paraId="68C1C63E" w14:textId="77777777" w:rsidR="0073687F" w:rsidRPr="00327F2F" w:rsidRDefault="0073687F" w:rsidP="00CD7AF2">
      <w:pPr>
        <w:pStyle w:val="Default"/>
        <w:rPr>
          <w:color w:val="auto"/>
        </w:rPr>
      </w:pPr>
      <w:r w:rsidRPr="00327F2F">
        <w:rPr>
          <w:rFonts w:ascii="Calibri" w:hAnsi="Calibri" w:cs="Calibri"/>
          <w:b/>
          <w:bCs/>
          <w:color w:val="auto"/>
        </w:rPr>
        <w:t xml:space="preserve">Do not </w:t>
      </w:r>
      <w:r w:rsidRPr="00327F2F">
        <w:rPr>
          <w:rFonts w:ascii="Calibri" w:hAnsi="Calibri" w:cs="Calibri"/>
          <w:color w:val="auto"/>
        </w:rPr>
        <w:t xml:space="preserve">just decide not to show up on your trial date! That may result in a default judgment being issued against you. </w:t>
      </w:r>
    </w:p>
    <w:p w14:paraId="598CAA71" w14:textId="77777777" w:rsidR="00D72A39" w:rsidRDefault="00D72A39" w:rsidP="0073687F">
      <w:pPr>
        <w:pStyle w:val="Default"/>
        <w:rPr>
          <w:b/>
          <w:bCs/>
          <w:color w:val="auto"/>
        </w:rPr>
      </w:pPr>
    </w:p>
    <w:p w14:paraId="6CDF2671" w14:textId="0E61D09C" w:rsidR="0073687F" w:rsidRPr="00327F2F" w:rsidRDefault="0073687F" w:rsidP="0073687F">
      <w:pPr>
        <w:pStyle w:val="Default"/>
        <w:rPr>
          <w:color w:val="auto"/>
        </w:rPr>
      </w:pPr>
      <w:r w:rsidRPr="00327F2F">
        <w:rPr>
          <w:b/>
          <w:bCs/>
          <w:color w:val="auto"/>
        </w:rPr>
        <w:t xml:space="preserve">What Happens at the Trial? </w:t>
      </w:r>
    </w:p>
    <w:p w14:paraId="5FE63B86" w14:textId="77777777" w:rsidR="00D72A39" w:rsidRDefault="00D72A39" w:rsidP="0073687F">
      <w:pPr>
        <w:pStyle w:val="Default"/>
        <w:rPr>
          <w:rFonts w:ascii="Calibri" w:hAnsi="Calibri" w:cs="Calibri"/>
          <w:b/>
          <w:bCs/>
          <w:color w:val="auto"/>
        </w:rPr>
      </w:pPr>
    </w:p>
    <w:p w14:paraId="47D2BFCD" w14:textId="04738C9E" w:rsidR="0073687F" w:rsidRPr="00327F2F" w:rsidRDefault="0073687F" w:rsidP="0073687F">
      <w:pPr>
        <w:pStyle w:val="Default"/>
        <w:rPr>
          <w:color w:val="auto"/>
        </w:rPr>
      </w:pPr>
      <w:r w:rsidRPr="00327F2F">
        <w:rPr>
          <w:rFonts w:ascii="Calibri" w:hAnsi="Calibri" w:cs="Calibri"/>
          <w:b/>
          <w:bCs/>
          <w:color w:val="auto"/>
        </w:rPr>
        <w:t xml:space="preserve">Be sure to bring all your witnesses and documents with you on your trial date! </w:t>
      </w:r>
      <w:r w:rsidRPr="00327F2F">
        <w:rPr>
          <w:rFonts w:ascii="Calibri" w:hAnsi="Calibri" w:cs="Calibri"/>
          <w:color w:val="auto"/>
        </w:rPr>
        <w:t xml:space="preserve">If the trial is a jury trial, the first step will be jury selection, which is formally called </w:t>
      </w:r>
      <w:r w:rsidRPr="00327F2F">
        <w:rPr>
          <w:rFonts w:ascii="Calibri" w:hAnsi="Calibri" w:cs="Calibri"/>
          <w:b/>
          <w:bCs/>
          <w:color w:val="auto"/>
        </w:rPr>
        <w:t>voir dire</w:t>
      </w:r>
      <w:r w:rsidRPr="00327F2F">
        <w:rPr>
          <w:rFonts w:ascii="Calibri" w:hAnsi="Calibri" w:cs="Calibri"/>
          <w:color w:val="auto"/>
        </w:rPr>
        <w:t xml:space="preserve">. </w:t>
      </w:r>
    </w:p>
    <w:p w14:paraId="26B846B8" w14:textId="77777777" w:rsidR="00D72A39" w:rsidRDefault="00D72A39" w:rsidP="0073687F">
      <w:pPr>
        <w:pStyle w:val="Default"/>
        <w:rPr>
          <w:rFonts w:ascii="Calibri" w:hAnsi="Calibri" w:cs="Calibri"/>
          <w:color w:val="auto"/>
        </w:rPr>
      </w:pPr>
    </w:p>
    <w:p w14:paraId="7B14F3F6" w14:textId="1E867161" w:rsidR="0073687F" w:rsidRPr="00327F2F" w:rsidRDefault="0073687F" w:rsidP="0073687F">
      <w:pPr>
        <w:pStyle w:val="Default"/>
        <w:rPr>
          <w:color w:val="auto"/>
        </w:rPr>
      </w:pPr>
      <w:r w:rsidRPr="00327F2F">
        <w:rPr>
          <w:rFonts w:ascii="Calibri" w:hAnsi="Calibri" w:cs="Calibri"/>
          <w:color w:val="auto"/>
        </w:rPr>
        <w:t xml:space="preserve">Then, the plaintiff will be able to give an opening statement if they wish, where they explain to the judge and jury what they feel the case is about. You can respond with your own opening statement, or you can wait to give one until after the plaintiff has given all their information, or you can decide not to give one. </w:t>
      </w:r>
    </w:p>
    <w:p w14:paraId="227AFCEF" w14:textId="77777777" w:rsidR="00D72A39" w:rsidRDefault="00D72A39" w:rsidP="0073687F">
      <w:pPr>
        <w:pStyle w:val="Default"/>
        <w:rPr>
          <w:rFonts w:ascii="Calibri" w:hAnsi="Calibri" w:cs="Calibri"/>
          <w:color w:val="auto"/>
        </w:rPr>
      </w:pPr>
    </w:p>
    <w:p w14:paraId="6DE0120F" w14:textId="067DC854" w:rsidR="0073687F" w:rsidRPr="00327F2F" w:rsidRDefault="0073687F" w:rsidP="0073687F">
      <w:pPr>
        <w:pStyle w:val="Default"/>
        <w:rPr>
          <w:color w:val="auto"/>
        </w:rPr>
      </w:pPr>
      <w:r w:rsidRPr="00327F2F">
        <w:rPr>
          <w:rFonts w:ascii="Calibri" w:hAnsi="Calibri" w:cs="Calibri"/>
          <w:color w:val="auto"/>
        </w:rPr>
        <w:t xml:space="preserve">Next, the plaintiff will call any witnesses they have and ask them questions so that they can </w:t>
      </w:r>
      <w:r w:rsidRPr="00327F2F">
        <w:rPr>
          <w:rFonts w:ascii="Calibri" w:hAnsi="Calibri" w:cs="Calibri"/>
          <w:b/>
          <w:bCs/>
          <w:color w:val="auto"/>
        </w:rPr>
        <w:t>testify</w:t>
      </w:r>
      <w:r w:rsidRPr="00327F2F">
        <w:rPr>
          <w:rFonts w:ascii="Calibri" w:hAnsi="Calibri" w:cs="Calibri"/>
          <w:color w:val="auto"/>
        </w:rPr>
        <w:t xml:space="preserve">, or tell their story, to the judge or jury. You get to ask questions of any witnesses they may call, which is called </w:t>
      </w:r>
      <w:r w:rsidRPr="00327F2F">
        <w:rPr>
          <w:rFonts w:ascii="Calibri" w:hAnsi="Calibri" w:cs="Calibri"/>
          <w:b/>
          <w:bCs/>
          <w:color w:val="auto"/>
        </w:rPr>
        <w:t>cross-examination</w:t>
      </w:r>
      <w:r w:rsidRPr="00327F2F">
        <w:rPr>
          <w:rFonts w:ascii="Calibri" w:hAnsi="Calibri" w:cs="Calibri"/>
          <w:color w:val="auto"/>
        </w:rPr>
        <w:t xml:space="preserve">. You may ask the witnesses questions that relate to the facts of the case but remain calm, polite, and respectful of the court process, even if you disagree with what the witness says. </w:t>
      </w:r>
    </w:p>
    <w:p w14:paraId="13AF7758" w14:textId="77777777" w:rsidR="00D72A39" w:rsidRDefault="00D72A39" w:rsidP="0073687F">
      <w:pPr>
        <w:pStyle w:val="Default"/>
        <w:rPr>
          <w:rFonts w:ascii="Calibri" w:hAnsi="Calibri" w:cs="Calibri"/>
          <w:color w:val="auto"/>
        </w:rPr>
      </w:pPr>
    </w:p>
    <w:p w14:paraId="4821C6A7" w14:textId="63461C10" w:rsidR="0073687F" w:rsidRPr="00327F2F" w:rsidRDefault="0073687F" w:rsidP="0073687F">
      <w:pPr>
        <w:pStyle w:val="Default"/>
        <w:rPr>
          <w:color w:val="auto"/>
        </w:rPr>
      </w:pPr>
      <w:r w:rsidRPr="00327F2F">
        <w:rPr>
          <w:rFonts w:ascii="Calibri" w:hAnsi="Calibri" w:cs="Calibri"/>
          <w:color w:val="auto"/>
        </w:rPr>
        <w:t xml:space="preserve">Once the plaintiff has presented all their witnesses and evidence, they will </w:t>
      </w:r>
      <w:r w:rsidRPr="00327F2F">
        <w:rPr>
          <w:rFonts w:ascii="Calibri" w:hAnsi="Calibri" w:cs="Calibri"/>
          <w:b/>
          <w:bCs/>
          <w:color w:val="auto"/>
        </w:rPr>
        <w:t>rest</w:t>
      </w:r>
      <w:r w:rsidRPr="00327F2F">
        <w:rPr>
          <w:rFonts w:ascii="Calibri" w:hAnsi="Calibri" w:cs="Calibri"/>
          <w:color w:val="auto"/>
        </w:rPr>
        <w:t xml:space="preserve">, which means they are done. It is now your turn, and you can call any witnesses you have. You can also testify and show any evidence you may have (such as documents, contracts, cancelled checks, receipts, etc.). </w:t>
      </w:r>
    </w:p>
    <w:p w14:paraId="148BE4F1" w14:textId="77777777" w:rsidR="00D72A39" w:rsidRDefault="00D72A39" w:rsidP="0073687F">
      <w:pPr>
        <w:pStyle w:val="Default"/>
        <w:rPr>
          <w:rFonts w:ascii="Calibri" w:hAnsi="Calibri" w:cs="Calibri"/>
          <w:color w:val="auto"/>
        </w:rPr>
      </w:pPr>
    </w:p>
    <w:p w14:paraId="52CEE296" w14:textId="4D82232A" w:rsidR="0073687F" w:rsidRPr="00327F2F" w:rsidRDefault="0073687F" w:rsidP="0073687F">
      <w:pPr>
        <w:pStyle w:val="Default"/>
        <w:rPr>
          <w:color w:val="auto"/>
        </w:rPr>
      </w:pPr>
      <w:r w:rsidRPr="00327F2F">
        <w:rPr>
          <w:rFonts w:ascii="Calibri" w:hAnsi="Calibri" w:cs="Calibri"/>
          <w:color w:val="auto"/>
        </w:rPr>
        <w:t xml:space="preserve">Finally, each side can make a final statement, called a </w:t>
      </w:r>
      <w:r w:rsidRPr="00327F2F">
        <w:rPr>
          <w:rFonts w:ascii="Calibri" w:hAnsi="Calibri" w:cs="Calibri"/>
          <w:b/>
          <w:bCs/>
          <w:color w:val="auto"/>
        </w:rPr>
        <w:t>closing argument</w:t>
      </w:r>
      <w:r w:rsidRPr="00327F2F">
        <w:rPr>
          <w:rFonts w:ascii="Calibri" w:hAnsi="Calibri" w:cs="Calibri"/>
          <w:color w:val="auto"/>
        </w:rPr>
        <w:t xml:space="preserve">, where you explain why you think you should win the case. </w:t>
      </w:r>
    </w:p>
    <w:p w14:paraId="413EA09A" w14:textId="77777777" w:rsidR="00D72A39" w:rsidRDefault="00D72A39" w:rsidP="0073687F">
      <w:pPr>
        <w:pStyle w:val="Default"/>
        <w:rPr>
          <w:rFonts w:ascii="Calibri" w:hAnsi="Calibri" w:cs="Calibri"/>
          <w:color w:val="auto"/>
        </w:rPr>
      </w:pPr>
    </w:p>
    <w:p w14:paraId="65D7803D" w14:textId="55DAAD7E" w:rsidR="0073687F" w:rsidRPr="00327F2F" w:rsidRDefault="0073687F" w:rsidP="0073687F">
      <w:pPr>
        <w:pStyle w:val="Default"/>
        <w:rPr>
          <w:color w:val="auto"/>
        </w:rPr>
      </w:pPr>
      <w:r w:rsidRPr="00327F2F">
        <w:rPr>
          <w:rFonts w:ascii="Calibri" w:hAnsi="Calibri" w:cs="Calibri"/>
          <w:color w:val="auto"/>
        </w:rPr>
        <w:t xml:space="preserve">After that, the decision will be made by the jury if there is one, or by the judge if there is no jury. The decision will be announced in court, and a written </w:t>
      </w:r>
      <w:r w:rsidRPr="00327F2F">
        <w:rPr>
          <w:rFonts w:ascii="Calibri" w:hAnsi="Calibri" w:cs="Calibri"/>
          <w:b/>
          <w:bCs/>
          <w:color w:val="auto"/>
        </w:rPr>
        <w:t xml:space="preserve">judgment </w:t>
      </w:r>
      <w:r w:rsidRPr="00327F2F">
        <w:rPr>
          <w:rFonts w:ascii="Calibri" w:hAnsi="Calibri" w:cs="Calibri"/>
          <w:color w:val="auto"/>
        </w:rPr>
        <w:t xml:space="preserve">will be made available. </w:t>
      </w:r>
    </w:p>
    <w:p w14:paraId="21D453A7" w14:textId="77777777" w:rsidR="00D72A39" w:rsidRDefault="00D72A39" w:rsidP="0073687F">
      <w:pPr>
        <w:pStyle w:val="Default"/>
        <w:rPr>
          <w:b/>
          <w:bCs/>
          <w:color w:val="auto"/>
        </w:rPr>
      </w:pPr>
    </w:p>
    <w:p w14:paraId="54A72630" w14:textId="77777777" w:rsidR="00CD7AF2" w:rsidRDefault="00CD7AF2" w:rsidP="0073687F">
      <w:pPr>
        <w:pStyle w:val="Default"/>
        <w:rPr>
          <w:b/>
          <w:bCs/>
          <w:color w:val="auto"/>
        </w:rPr>
      </w:pPr>
    </w:p>
    <w:p w14:paraId="227D53C7" w14:textId="77777777" w:rsidR="00CD7AF2" w:rsidRDefault="00CD7AF2" w:rsidP="0073687F">
      <w:pPr>
        <w:pStyle w:val="Default"/>
        <w:rPr>
          <w:b/>
          <w:bCs/>
          <w:color w:val="auto"/>
        </w:rPr>
      </w:pPr>
    </w:p>
    <w:p w14:paraId="175F85A5" w14:textId="2B70D3E2" w:rsidR="0073687F" w:rsidRPr="00327F2F" w:rsidRDefault="0073687F" w:rsidP="0073687F">
      <w:pPr>
        <w:pStyle w:val="Default"/>
        <w:rPr>
          <w:color w:val="auto"/>
        </w:rPr>
      </w:pPr>
      <w:r w:rsidRPr="00327F2F">
        <w:rPr>
          <w:b/>
          <w:bCs/>
          <w:color w:val="auto"/>
        </w:rPr>
        <w:lastRenderedPageBreak/>
        <w:t xml:space="preserve">What Happens if I Lose My Debt Claim Case? </w:t>
      </w:r>
    </w:p>
    <w:p w14:paraId="50DD68EA" w14:textId="77777777" w:rsidR="00D72A39" w:rsidRDefault="00D72A39" w:rsidP="0073687F">
      <w:pPr>
        <w:pStyle w:val="Default"/>
        <w:rPr>
          <w:rFonts w:ascii="Calibri" w:hAnsi="Calibri" w:cs="Calibri"/>
          <w:color w:val="auto"/>
        </w:rPr>
      </w:pPr>
    </w:p>
    <w:p w14:paraId="0FE2A649" w14:textId="027776FA" w:rsidR="0073687F" w:rsidRPr="00327F2F" w:rsidRDefault="0073687F" w:rsidP="00D72A39">
      <w:pPr>
        <w:pStyle w:val="Default"/>
        <w:rPr>
          <w:color w:val="auto"/>
        </w:rPr>
      </w:pPr>
      <w:r w:rsidRPr="00327F2F">
        <w:rPr>
          <w:rFonts w:ascii="Calibri" w:hAnsi="Calibri" w:cs="Calibri"/>
          <w:color w:val="auto"/>
        </w:rPr>
        <w:t xml:space="preserve">If the judgment is in favor of the plaintiff, you can file a </w:t>
      </w:r>
      <w:r w:rsidRPr="00327F2F">
        <w:rPr>
          <w:rFonts w:ascii="Calibri" w:hAnsi="Calibri" w:cs="Calibri"/>
          <w:b/>
          <w:bCs/>
          <w:color w:val="auto"/>
        </w:rPr>
        <w:t xml:space="preserve">motion for new trial </w:t>
      </w:r>
      <w:r w:rsidRPr="00327F2F">
        <w:rPr>
          <w:rFonts w:ascii="Calibri" w:hAnsi="Calibri" w:cs="Calibri"/>
          <w:color w:val="auto"/>
        </w:rPr>
        <w:t>within 14 days of the judgment. That means that you want a “do over” in the same justice court. You would need to show that justice wasn’t done in the original case. If you file a motion for new trial, you must pay a filing fee of $</w:t>
      </w:r>
      <w:r w:rsidR="00D72A39">
        <w:rPr>
          <w:rFonts w:ascii="Calibri" w:hAnsi="Calibri" w:cs="Calibri"/>
          <w:color w:val="auto"/>
        </w:rPr>
        <w:t>64</w:t>
      </w:r>
      <w:r w:rsidRPr="00327F2F">
        <w:rPr>
          <w:rFonts w:ascii="Calibri" w:hAnsi="Calibri" w:cs="Calibri"/>
          <w:color w:val="auto"/>
        </w:rPr>
        <w:t xml:space="preserve"> or file a Statement of Inability to Afford Payment of Court Costs. You must also send a copy of the motion to the plaintiff within one day of filing it with the court. </w:t>
      </w:r>
    </w:p>
    <w:p w14:paraId="19324BE6" w14:textId="77777777" w:rsidR="00D72A39" w:rsidRDefault="00D72A39" w:rsidP="0073687F">
      <w:pPr>
        <w:pStyle w:val="Default"/>
        <w:rPr>
          <w:rFonts w:ascii="Calibri" w:hAnsi="Calibri" w:cs="Calibri"/>
          <w:color w:val="auto"/>
        </w:rPr>
      </w:pPr>
    </w:p>
    <w:p w14:paraId="0511FC57" w14:textId="3C1BFFD4" w:rsidR="0073687F" w:rsidRPr="00327F2F" w:rsidRDefault="0073687F" w:rsidP="0073687F">
      <w:pPr>
        <w:pStyle w:val="Default"/>
        <w:rPr>
          <w:color w:val="auto"/>
        </w:rPr>
      </w:pPr>
      <w:r w:rsidRPr="00327F2F">
        <w:rPr>
          <w:rFonts w:ascii="Calibri" w:hAnsi="Calibri" w:cs="Calibri"/>
          <w:color w:val="auto"/>
        </w:rPr>
        <w:t xml:space="preserve">Another option is to file an </w:t>
      </w:r>
      <w:r w:rsidRPr="00327F2F">
        <w:rPr>
          <w:rFonts w:ascii="Calibri" w:hAnsi="Calibri" w:cs="Calibri"/>
          <w:b/>
          <w:bCs/>
          <w:color w:val="auto"/>
        </w:rPr>
        <w:t>appeal</w:t>
      </w:r>
      <w:r w:rsidRPr="00327F2F">
        <w:rPr>
          <w:rFonts w:ascii="Calibri" w:hAnsi="Calibri" w:cs="Calibri"/>
          <w:color w:val="auto"/>
        </w:rPr>
        <w:t xml:space="preserve">, which is a request for the county court to hear your case. You can file an appeal within 21 days of the judgment, or if you filed a motion for new trial that was denied, you can appeal within 21 days of the denial of that motion. To appeal, you will have to file either: </w:t>
      </w:r>
    </w:p>
    <w:p w14:paraId="5E9BD678" w14:textId="77777777" w:rsidR="00D72A39" w:rsidRDefault="00D72A39" w:rsidP="0073687F">
      <w:pPr>
        <w:pStyle w:val="Default"/>
        <w:spacing w:after="58"/>
        <w:rPr>
          <w:rFonts w:ascii="Calibri" w:hAnsi="Calibri" w:cs="Calibri"/>
          <w:color w:val="auto"/>
        </w:rPr>
      </w:pPr>
    </w:p>
    <w:p w14:paraId="1E0A4377" w14:textId="07EDE398" w:rsidR="0073687F" w:rsidRPr="00327F2F" w:rsidRDefault="0073687F" w:rsidP="00CD7AF2">
      <w:pPr>
        <w:pStyle w:val="Default"/>
        <w:numPr>
          <w:ilvl w:val="0"/>
          <w:numId w:val="8"/>
        </w:numPr>
        <w:spacing w:after="58"/>
        <w:rPr>
          <w:color w:val="auto"/>
        </w:rPr>
      </w:pPr>
      <w:r w:rsidRPr="00327F2F">
        <w:rPr>
          <w:rFonts w:ascii="Calibri" w:hAnsi="Calibri" w:cs="Calibri"/>
          <w:color w:val="auto"/>
        </w:rPr>
        <w:t xml:space="preserve">An </w:t>
      </w:r>
      <w:r w:rsidRPr="00327F2F">
        <w:rPr>
          <w:rFonts w:ascii="Calibri" w:hAnsi="Calibri" w:cs="Calibri"/>
          <w:b/>
          <w:bCs/>
          <w:color w:val="auto"/>
        </w:rPr>
        <w:t xml:space="preserve">appeal bond </w:t>
      </w:r>
      <w:r w:rsidRPr="00327F2F">
        <w:rPr>
          <w:rFonts w:ascii="Calibri" w:hAnsi="Calibri" w:cs="Calibri"/>
          <w:color w:val="auto"/>
        </w:rPr>
        <w:t xml:space="preserve">(promise from another person, called a </w:t>
      </w:r>
      <w:r w:rsidRPr="00327F2F">
        <w:rPr>
          <w:rFonts w:ascii="Calibri" w:hAnsi="Calibri" w:cs="Calibri"/>
          <w:b/>
          <w:bCs/>
          <w:color w:val="auto"/>
        </w:rPr>
        <w:t>surety</w:t>
      </w:r>
      <w:r w:rsidRPr="00327F2F">
        <w:rPr>
          <w:rFonts w:ascii="Calibri" w:hAnsi="Calibri" w:cs="Calibri"/>
          <w:color w:val="auto"/>
        </w:rPr>
        <w:t xml:space="preserve">, to pay the bond amount to the plaintiff if you don’t pursue the appeal) in double the amount of the </w:t>
      </w:r>
      <w:proofErr w:type="gramStart"/>
      <w:r w:rsidRPr="00327F2F">
        <w:rPr>
          <w:rFonts w:ascii="Calibri" w:hAnsi="Calibri" w:cs="Calibri"/>
          <w:color w:val="auto"/>
        </w:rPr>
        <w:t>judgment;</w:t>
      </w:r>
      <w:proofErr w:type="gramEnd"/>
      <w:r w:rsidRPr="00327F2F">
        <w:rPr>
          <w:rFonts w:ascii="Calibri" w:hAnsi="Calibri" w:cs="Calibri"/>
          <w:color w:val="auto"/>
        </w:rPr>
        <w:t xml:space="preserve"> </w:t>
      </w:r>
    </w:p>
    <w:p w14:paraId="0ACAE601" w14:textId="0276ACE0" w:rsidR="0073687F" w:rsidRPr="00327F2F" w:rsidRDefault="0073687F" w:rsidP="00CD7AF2">
      <w:pPr>
        <w:pStyle w:val="Default"/>
        <w:numPr>
          <w:ilvl w:val="0"/>
          <w:numId w:val="8"/>
        </w:numPr>
        <w:spacing w:after="58"/>
        <w:rPr>
          <w:color w:val="auto"/>
        </w:rPr>
      </w:pPr>
      <w:r w:rsidRPr="00327F2F">
        <w:rPr>
          <w:rFonts w:ascii="Calibri" w:hAnsi="Calibri" w:cs="Calibri"/>
          <w:color w:val="auto"/>
        </w:rPr>
        <w:t xml:space="preserve">A cash deposit of double the amount of the judgment, which may be awarded to the plaintiff if you don’t pursue the appeal; or </w:t>
      </w:r>
    </w:p>
    <w:p w14:paraId="24E66990" w14:textId="0C1A2575" w:rsidR="0073687F" w:rsidRPr="00327F2F" w:rsidRDefault="0073687F" w:rsidP="00CD7AF2">
      <w:pPr>
        <w:pStyle w:val="Default"/>
        <w:numPr>
          <w:ilvl w:val="0"/>
          <w:numId w:val="8"/>
        </w:numPr>
        <w:rPr>
          <w:color w:val="auto"/>
        </w:rPr>
      </w:pPr>
      <w:r w:rsidRPr="00327F2F">
        <w:rPr>
          <w:rFonts w:ascii="Calibri" w:hAnsi="Calibri" w:cs="Calibri"/>
          <w:color w:val="auto"/>
        </w:rPr>
        <w:t xml:space="preserve">A Statement of Inability to Afford Payment of Court Costs if you cannot afford an appeal bond or cash deposit. </w:t>
      </w:r>
    </w:p>
    <w:p w14:paraId="366C91CE" w14:textId="77777777" w:rsidR="0073687F" w:rsidRPr="00327F2F" w:rsidRDefault="0073687F" w:rsidP="0073687F">
      <w:pPr>
        <w:pStyle w:val="Default"/>
        <w:rPr>
          <w:color w:val="auto"/>
        </w:rPr>
      </w:pPr>
    </w:p>
    <w:p w14:paraId="7E22532A" w14:textId="08701930" w:rsidR="0073687F" w:rsidRPr="00327F2F" w:rsidRDefault="0073687F" w:rsidP="0073687F">
      <w:pPr>
        <w:pStyle w:val="Default"/>
        <w:rPr>
          <w:color w:val="auto"/>
        </w:rPr>
      </w:pPr>
      <w:r w:rsidRPr="00327F2F">
        <w:rPr>
          <w:rFonts w:ascii="Calibri" w:hAnsi="Calibri" w:cs="Calibri"/>
          <w:color w:val="auto"/>
        </w:rPr>
        <w:t>If you appeal with an appeal bond or a cash deposit, you must pay a filing fee of $</w:t>
      </w:r>
      <w:r w:rsidR="00D72A39">
        <w:rPr>
          <w:rFonts w:ascii="Calibri" w:hAnsi="Calibri" w:cs="Calibri"/>
          <w:color w:val="auto"/>
        </w:rPr>
        <w:t>6</w:t>
      </w:r>
      <w:r w:rsidRPr="00327F2F">
        <w:rPr>
          <w:rFonts w:ascii="Calibri" w:hAnsi="Calibri" w:cs="Calibri"/>
          <w:color w:val="auto"/>
        </w:rPr>
        <w:t xml:space="preserve">4 or file a Statement of Inability to Afford Payment of Court Costs. You must also send notice of the appeal to the plaintiff within seven days of filing it with the court. </w:t>
      </w:r>
    </w:p>
    <w:p w14:paraId="7183379B" w14:textId="77777777" w:rsidR="00D72A39" w:rsidRDefault="00D72A39" w:rsidP="0073687F">
      <w:pPr>
        <w:pStyle w:val="Default"/>
        <w:rPr>
          <w:rFonts w:ascii="Calibri" w:hAnsi="Calibri" w:cs="Calibri"/>
          <w:color w:val="auto"/>
        </w:rPr>
      </w:pPr>
    </w:p>
    <w:p w14:paraId="05DD6F78" w14:textId="4F830C7F" w:rsidR="0073687F" w:rsidRPr="00327F2F" w:rsidRDefault="0073687F" w:rsidP="0073687F">
      <w:pPr>
        <w:pStyle w:val="Default"/>
        <w:rPr>
          <w:color w:val="auto"/>
        </w:rPr>
      </w:pPr>
      <w:r w:rsidRPr="00327F2F">
        <w:rPr>
          <w:rFonts w:ascii="Calibri" w:hAnsi="Calibri" w:cs="Calibri"/>
          <w:color w:val="auto"/>
        </w:rPr>
        <w:t xml:space="preserve">Once your appeal is filed with the county court, you will be required to pay a separate filing fee for the county court, or you may file a Statement of Inability to Afford Payment of Court Costs. </w:t>
      </w:r>
    </w:p>
    <w:p w14:paraId="5CC69F88" w14:textId="77777777" w:rsidR="00D72A39" w:rsidRDefault="00D72A39" w:rsidP="0073687F">
      <w:pPr>
        <w:pStyle w:val="Default"/>
        <w:rPr>
          <w:b/>
          <w:bCs/>
          <w:color w:val="auto"/>
        </w:rPr>
      </w:pPr>
    </w:p>
    <w:p w14:paraId="1B09EFCA" w14:textId="51F91C7C" w:rsidR="0073687F" w:rsidRPr="00327F2F" w:rsidRDefault="0073687F" w:rsidP="0073687F">
      <w:pPr>
        <w:pStyle w:val="Default"/>
        <w:rPr>
          <w:color w:val="auto"/>
        </w:rPr>
      </w:pPr>
      <w:r w:rsidRPr="00327F2F">
        <w:rPr>
          <w:b/>
          <w:bCs/>
          <w:color w:val="auto"/>
        </w:rPr>
        <w:t xml:space="preserve">What If I Don’t File for a New Trial or Appeal? </w:t>
      </w:r>
    </w:p>
    <w:p w14:paraId="01886554" w14:textId="77777777" w:rsidR="00D72A39" w:rsidRDefault="00D72A39" w:rsidP="0073687F">
      <w:pPr>
        <w:pStyle w:val="Default"/>
        <w:rPr>
          <w:rFonts w:ascii="Calibri" w:hAnsi="Calibri" w:cs="Calibri"/>
          <w:color w:val="auto"/>
        </w:rPr>
      </w:pPr>
    </w:p>
    <w:p w14:paraId="6740DDC4" w14:textId="4AE3001E" w:rsidR="0073687F" w:rsidRPr="00327F2F" w:rsidRDefault="0073687F" w:rsidP="0073687F">
      <w:pPr>
        <w:pStyle w:val="Default"/>
        <w:rPr>
          <w:color w:val="auto"/>
        </w:rPr>
      </w:pPr>
      <w:r w:rsidRPr="00327F2F">
        <w:rPr>
          <w:rFonts w:ascii="Calibri" w:hAnsi="Calibri" w:cs="Calibri"/>
          <w:color w:val="auto"/>
        </w:rPr>
        <w:t xml:space="preserve">If you do not file for a new trial or an appeal, you owe the amount of the judgment to the plaintiff. If you fail to pay the judgment, the plaintiff can enforce the judgment against you. </w:t>
      </w:r>
    </w:p>
    <w:p w14:paraId="779E3FE6" w14:textId="77777777" w:rsidR="00D72A39" w:rsidRDefault="00D72A39" w:rsidP="0073687F">
      <w:pPr>
        <w:pStyle w:val="Default"/>
        <w:rPr>
          <w:rFonts w:ascii="Calibri" w:hAnsi="Calibri" w:cs="Calibri"/>
          <w:i/>
          <w:iCs/>
          <w:color w:val="auto"/>
        </w:rPr>
      </w:pPr>
    </w:p>
    <w:p w14:paraId="3E8889AF" w14:textId="68A4069A" w:rsidR="0073687F" w:rsidRPr="00327F2F" w:rsidRDefault="0073687F" w:rsidP="0073687F">
      <w:pPr>
        <w:pStyle w:val="Default"/>
        <w:rPr>
          <w:color w:val="auto"/>
        </w:rPr>
      </w:pPr>
      <w:r w:rsidRPr="00327F2F">
        <w:rPr>
          <w:rFonts w:ascii="Calibri" w:hAnsi="Calibri" w:cs="Calibri"/>
          <w:i/>
          <w:iCs/>
          <w:color w:val="auto"/>
        </w:rPr>
        <w:t xml:space="preserve">Below is a brief description of some of the tools that the plaintiff can use against you to enforce a monetary judgment. </w:t>
      </w:r>
    </w:p>
    <w:p w14:paraId="45BDEE47" w14:textId="77777777" w:rsidR="00D72A39" w:rsidRDefault="00D72A39" w:rsidP="0073687F">
      <w:pPr>
        <w:pStyle w:val="Default"/>
        <w:rPr>
          <w:rFonts w:ascii="Calibri" w:hAnsi="Calibri" w:cs="Calibri"/>
          <w:b/>
          <w:bCs/>
          <w:color w:val="auto"/>
        </w:rPr>
      </w:pPr>
    </w:p>
    <w:p w14:paraId="37E9527F" w14:textId="7514AD86" w:rsidR="0073687F" w:rsidRPr="00327F2F" w:rsidRDefault="0073687F" w:rsidP="00D72A39">
      <w:pPr>
        <w:pStyle w:val="Default"/>
        <w:rPr>
          <w:color w:val="auto"/>
        </w:rPr>
      </w:pPr>
      <w:r w:rsidRPr="00327F2F">
        <w:rPr>
          <w:rFonts w:ascii="Calibri" w:hAnsi="Calibri" w:cs="Calibri"/>
          <w:b/>
          <w:bCs/>
          <w:color w:val="auto"/>
        </w:rPr>
        <w:t>Post-Judgment Discovery</w:t>
      </w:r>
      <w:r w:rsidRPr="00327F2F">
        <w:rPr>
          <w:rFonts w:ascii="Calibri" w:hAnsi="Calibri" w:cs="Calibri"/>
          <w:color w:val="auto"/>
        </w:rPr>
        <w:t xml:space="preserve">: The plaintiff can send questions that you must answer describing what assets you have that could be used to satisfy a judgment. You will get at least 30 days to respond to these discovery requests, either by providing the requested information or by making an objection </w:t>
      </w:r>
      <w:proofErr w:type="gramStart"/>
      <w:r w:rsidRPr="00327F2F">
        <w:rPr>
          <w:rFonts w:ascii="Calibri" w:hAnsi="Calibri" w:cs="Calibri"/>
          <w:color w:val="auto"/>
        </w:rPr>
        <w:t>with</w:t>
      </w:r>
      <w:proofErr w:type="gramEnd"/>
      <w:r w:rsidRPr="00327F2F">
        <w:rPr>
          <w:rFonts w:ascii="Calibri" w:hAnsi="Calibri" w:cs="Calibri"/>
          <w:color w:val="auto"/>
        </w:rPr>
        <w:t xml:space="preserve"> the court. If you object, the court will hold a hearing to decide if you must provide the information. </w:t>
      </w:r>
    </w:p>
    <w:p w14:paraId="22B84D82" w14:textId="77777777" w:rsidR="00D72A39" w:rsidRDefault="00D72A39" w:rsidP="0073687F">
      <w:pPr>
        <w:pStyle w:val="Default"/>
        <w:rPr>
          <w:rFonts w:ascii="Calibri" w:hAnsi="Calibri" w:cs="Calibri"/>
          <w:b/>
          <w:bCs/>
          <w:color w:val="auto"/>
        </w:rPr>
      </w:pPr>
    </w:p>
    <w:p w14:paraId="0D0EB652" w14:textId="3551EB30" w:rsidR="0073687F" w:rsidRPr="00327F2F" w:rsidRDefault="0073687F" w:rsidP="0073687F">
      <w:pPr>
        <w:pStyle w:val="Default"/>
        <w:rPr>
          <w:color w:val="auto"/>
        </w:rPr>
      </w:pPr>
      <w:r w:rsidRPr="00327F2F">
        <w:rPr>
          <w:rFonts w:ascii="Calibri" w:hAnsi="Calibri" w:cs="Calibri"/>
          <w:b/>
          <w:bCs/>
          <w:color w:val="auto"/>
        </w:rPr>
        <w:lastRenderedPageBreak/>
        <w:t>Abstract of Judgment</w:t>
      </w:r>
      <w:r w:rsidRPr="00327F2F">
        <w:rPr>
          <w:rFonts w:ascii="Calibri" w:hAnsi="Calibri" w:cs="Calibri"/>
          <w:color w:val="auto"/>
        </w:rPr>
        <w:t xml:space="preserve">: If you own real property (land), the plaintiff can get an abstract of judgment from the court that issued the judgment and file it with the county clerk in the county or counties where you own the property. This puts a </w:t>
      </w:r>
      <w:proofErr w:type="gramStart"/>
      <w:r w:rsidRPr="00327F2F">
        <w:rPr>
          <w:rFonts w:ascii="Calibri" w:hAnsi="Calibri" w:cs="Calibri"/>
          <w:b/>
          <w:bCs/>
          <w:color w:val="auto"/>
        </w:rPr>
        <w:t>lien</w:t>
      </w:r>
      <w:proofErr w:type="gramEnd"/>
      <w:r w:rsidRPr="00327F2F">
        <w:rPr>
          <w:rFonts w:ascii="Calibri" w:hAnsi="Calibri" w:cs="Calibri"/>
          <w:b/>
          <w:bCs/>
          <w:color w:val="auto"/>
        </w:rPr>
        <w:t xml:space="preserve"> </w:t>
      </w:r>
      <w:r w:rsidRPr="00327F2F">
        <w:rPr>
          <w:rFonts w:ascii="Calibri" w:hAnsi="Calibri" w:cs="Calibri"/>
          <w:color w:val="auto"/>
        </w:rPr>
        <w:t xml:space="preserve">on the property in the plaintiff’s name, which means if you sell the property, they could get the proceeds to satisfy the judgment. </w:t>
      </w:r>
    </w:p>
    <w:p w14:paraId="0370939C" w14:textId="77777777" w:rsidR="00D72A39" w:rsidRDefault="00D72A39" w:rsidP="0073687F">
      <w:pPr>
        <w:pStyle w:val="Default"/>
        <w:rPr>
          <w:rFonts w:ascii="Calibri" w:hAnsi="Calibri" w:cs="Calibri"/>
          <w:b/>
          <w:bCs/>
          <w:color w:val="auto"/>
        </w:rPr>
      </w:pPr>
    </w:p>
    <w:p w14:paraId="087515A6" w14:textId="13822921" w:rsidR="0073687F" w:rsidRPr="00327F2F" w:rsidRDefault="0073687F" w:rsidP="0073687F">
      <w:pPr>
        <w:pStyle w:val="Default"/>
        <w:rPr>
          <w:color w:val="auto"/>
        </w:rPr>
      </w:pPr>
      <w:r w:rsidRPr="00327F2F">
        <w:rPr>
          <w:rFonts w:ascii="Calibri" w:hAnsi="Calibri" w:cs="Calibri"/>
          <w:b/>
          <w:bCs/>
          <w:color w:val="auto"/>
        </w:rPr>
        <w:t>Writ of Execution</w:t>
      </w:r>
      <w:r w:rsidRPr="00327F2F">
        <w:rPr>
          <w:rFonts w:ascii="Calibri" w:hAnsi="Calibri" w:cs="Calibri"/>
          <w:color w:val="auto"/>
        </w:rPr>
        <w:t xml:space="preserve">: This is an order for the constable to go out and seize your personal property and sell it to satisfy the judgment. </w:t>
      </w:r>
      <w:r w:rsidRPr="00327F2F">
        <w:rPr>
          <w:rFonts w:ascii="Calibri" w:hAnsi="Calibri" w:cs="Calibri"/>
          <w:b/>
          <w:bCs/>
          <w:color w:val="auto"/>
        </w:rPr>
        <w:t xml:space="preserve">IMPORTANT </w:t>
      </w:r>
      <w:r w:rsidRPr="00327F2F">
        <w:rPr>
          <w:rFonts w:ascii="Calibri" w:hAnsi="Calibri" w:cs="Calibri"/>
          <w:color w:val="auto"/>
        </w:rPr>
        <w:t xml:space="preserve">– many items of personal property are </w:t>
      </w:r>
      <w:r w:rsidRPr="00327F2F">
        <w:rPr>
          <w:rFonts w:ascii="Calibri" w:hAnsi="Calibri" w:cs="Calibri"/>
          <w:b/>
          <w:bCs/>
          <w:color w:val="auto"/>
        </w:rPr>
        <w:t>exempt</w:t>
      </w:r>
      <w:r w:rsidRPr="00327F2F">
        <w:rPr>
          <w:rFonts w:ascii="Calibri" w:hAnsi="Calibri" w:cs="Calibri"/>
          <w:color w:val="auto"/>
        </w:rPr>
        <w:t xml:space="preserve">, meaning it is not legal for the constable to seize them and sell them. The plaintiff generally must wait at least 30 days after judgment before getting a writ of execution. </w:t>
      </w:r>
    </w:p>
    <w:p w14:paraId="4EC295F8" w14:textId="77777777" w:rsidR="00D72A39" w:rsidRDefault="00D72A39" w:rsidP="0073687F">
      <w:pPr>
        <w:pStyle w:val="Default"/>
        <w:rPr>
          <w:rFonts w:ascii="Calibri" w:hAnsi="Calibri" w:cs="Calibri"/>
          <w:b/>
          <w:bCs/>
          <w:color w:val="auto"/>
        </w:rPr>
      </w:pPr>
    </w:p>
    <w:p w14:paraId="0ECC3B14" w14:textId="10DB7921" w:rsidR="0073687F" w:rsidRPr="00327F2F" w:rsidRDefault="0073687F" w:rsidP="0073687F">
      <w:pPr>
        <w:pStyle w:val="Default"/>
        <w:rPr>
          <w:color w:val="auto"/>
        </w:rPr>
      </w:pPr>
      <w:r w:rsidRPr="00327F2F">
        <w:rPr>
          <w:rFonts w:ascii="Calibri" w:hAnsi="Calibri" w:cs="Calibri"/>
          <w:b/>
          <w:bCs/>
          <w:color w:val="auto"/>
        </w:rPr>
        <w:t>Writ of Garnishment</w:t>
      </w:r>
      <w:r w:rsidRPr="00327F2F">
        <w:rPr>
          <w:rFonts w:ascii="Calibri" w:hAnsi="Calibri" w:cs="Calibri"/>
          <w:color w:val="auto"/>
        </w:rPr>
        <w:t xml:space="preserve">: If a third party, such as a bank, has assets that belong to you, the plaintiff can get a writ of garnishment to order them to be given to the plaintiff to pay the judgment. </w:t>
      </w:r>
    </w:p>
    <w:p w14:paraId="4C032377" w14:textId="77777777" w:rsidR="0073687F" w:rsidRPr="00327F2F" w:rsidRDefault="0073687F" w:rsidP="0073687F">
      <w:pPr>
        <w:pStyle w:val="Default"/>
        <w:rPr>
          <w:rFonts w:ascii="Calibri" w:hAnsi="Calibri" w:cs="Calibri"/>
        </w:rPr>
      </w:pPr>
      <w:r w:rsidRPr="00327F2F">
        <w:rPr>
          <w:rFonts w:ascii="Calibri" w:hAnsi="Calibri" w:cs="Calibri"/>
          <w:b/>
          <w:bCs/>
          <w:color w:val="auto"/>
        </w:rPr>
        <w:t xml:space="preserve">Learn more about exemptions and the judgment enforcement process at </w:t>
      </w:r>
      <w:r w:rsidRPr="00327F2F">
        <w:rPr>
          <w:rFonts w:ascii="Calibri" w:hAnsi="Calibri" w:cs="Calibri"/>
          <w:b/>
          <w:bCs/>
          <w:color w:val="0462C1"/>
        </w:rPr>
        <w:t xml:space="preserve">www.texaslawhelp.org/exempt-property </w:t>
      </w:r>
      <w:r w:rsidRPr="00327F2F">
        <w:rPr>
          <w:rFonts w:ascii="Calibri" w:hAnsi="Calibri" w:cs="Calibri"/>
          <w:b/>
          <w:bCs/>
        </w:rPr>
        <w:t xml:space="preserve">or by scanning this QR code with your camera phone: </w:t>
      </w:r>
    </w:p>
    <w:p w14:paraId="11F1DDDF" w14:textId="70D899B6" w:rsidR="00D72A39" w:rsidRDefault="00D72A39" w:rsidP="0073687F">
      <w:pPr>
        <w:pStyle w:val="Default"/>
        <w:rPr>
          <w:b/>
          <w:bCs/>
        </w:rPr>
      </w:pPr>
      <w:r w:rsidRPr="00D72A39">
        <w:rPr>
          <w:b/>
          <w:bCs/>
          <w:noProof/>
        </w:rPr>
        <w:drawing>
          <wp:inline distT="0" distB="0" distL="0" distR="0" wp14:anchorId="7DFF0E7A" wp14:editId="1FACF782">
            <wp:extent cx="712631" cy="733404"/>
            <wp:effectExtent l="0" t="0" r="0" b="0"/>
            <wp:docPr id="1740453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8112" cy="749336"/>
                    </a:xfrm>
                    <a:prstGeom prst="rect">
                      <a:avLst/>
                    </a:prstGeom>
                    <a:noFill/>
                    <a:ln>
                      <a:noFill/>
                    </a:ln>
                  </pic:spPr>
                </pic:pic>
              </a:graphicData>
            </a:graphic>
          </wp:inline>
        </w:drawing>
      </w:r>
    </w:p>
    <w:p w14:paraId="18FA775D" w14:textId="77777777" w:rsidR="00D72A39" w:rsidRDefault="00D72A39" w:rsidP="0073687F">
      <w:pPr>
        <w:pStyle w:val="Default"/>
        <w:rPr>
          <w:b/>
          <w:bCs/>
        </w:rPr>
      </w:pPr>
    </w:p>
    <w:p w14:paraId="2F7464B9" w14:textId="1A0020AA" w:rsidR="0073687F" w:rsidRPr="00327F2F" w:rsidRDefault="0073687F" w:rsidP="0073687F">
      <w:pPr>
        <w:pStyle w:val="Default"/>
      </w:pPr>
      <w:r w:rsidRPr="00327F2F">
        <w:rPr>
          <w:b/>
          <w:bCs/>
        </w:rPr>
        <w:t xml:space="preserve">What Happens if I Win My Debt Claim Case? </w:t>
      </w:r>
    </w:p>
    <w:p w14:paraId="5E07D0B5" w14:textId="77777777" w:rsidR="00D72A39" w:rsidRDefault="00D72A39" w:rsidP="0073687F">
      <w:pPr>
        <w:pStyle w:val="Default"/>
        <w:rPr>
          <w:rFonts w:ascii="Calibri" w:hAnsi="Calibri" w:cs="Calibri"/>
        </w:rPr>
      </w:pPr>
    </w:p>
    <w:p w14:paraId="1F48D48B" w14:textId="354AC49A" w:rsidR="0073687F" w:rsidRPr="00327F2F" w:rsidRDefault="0073687F" w:rsidP="0073687F">
      <w:pPr>
        <w:pStyle w:val="Default"/>
      </w:pPr>
      <w:r w:rsidRPr="00327F2F">
        <w:rPr>
          <w:rFonts w:ascii="Calibri" w:hAnsi="Calibri" w:cs="Calibri"/>
        </w:rPr>
        <w:t xml:space="preserve">If the judgment is in your favor, that doesn’t necessarily mean the issue is over for good. The plaintiff might file a motion for new trial or an appeal. You will receive written notice of any of these actions. </w:t>
      </w:r>
    </w:p>
    <w:p w14:paraId="480E88F9" w14:textId="77777777" w:rsidR="0073687F" w:rsidRPr="00327F2F" w:rsidRDefault="0073687F" w:rsidP="0073687F">
      <w:pPr>
        <w:pStyle w:val="Default"/>
        <w:rPr>
          <w:rFonts w:cstheme="minorBidi"/>
          <w:color w:val="auto"/>
        </w:rPr>
      </w:pPr>
    </w:p>
    <w:p w14:paraId="70A9A64D" w14:textId="77777777" w:rsidR="0073687F" w:rsidRPr="00327F2F" w:rsidRDefault="0073687F" w:rsidP="00CD7AF2">
      <w:pPr>
        <w:pStyle w:val="Default"/>
        <w:rPr>
          <w:rFonts w:cstheme="minorBidi"/>
          <w:color w:val="auto"/>
        </w:rPr>
      </w:pPr>
      <w:r w:rsidRPr="00327F2F">
        <w:rPr>
          <w:rFonts w:cstheme="minorBidi"/>
          <w:b/>
          <w:bCs/>
          <w:color w:val="auto"/>
        </w:rPr>
        <w:t xml:space="preserve">Resources </w:t>
      </w:r>
    </w:p>
    <w:p w14:paraId="375DBCC1" w14:textId="77777777" w:rsidR="0073687F" w:rsidRPr="00327F2F" w:rsidRDefault="0073687F" w:rsidP="0073687F">
      <w:pPr>
        <w:pStyle w:val="Default"/>
      </w:pPr>
      <w:r w:rsidRPr="00327F2F">
        <w:rPr>
          <w:rFonts w:ascii="Calibri" w:hAnsi="Calibri" w:cs="Calibri"/>
          <w:color w:val="041237"/>
        </w:rPr>
        <w:t xml:space="preserve">Legal Aid - </w:t>
      </w:r>
      <w:r w:rsidRPr="00327F2F">
        <w:rPr>
          <w:rFonts w:ascii="Calibri" w:hAnsi="Calibri" w:cs="Calibri"/>
          <w:color w:val="0461C1"/>
        </w:rPr>
        <w:t xml:space="preserve">www.txcourts.gov/programs-services/legal-aid </w:t>
      </w:r>
    </w:p>
    <w:p w14:paraId="221EF76E" w14:textId="77777777" w:rsidR="0073687F" w:rsidRPr="00327F2F" w:rsidRDefault="0073687F" w:rsidP="0073687F">
      <w:pPr>
        <w:pStyle w:val="Default"/>
      </w:pPr>
      <w:r w:rsidRPr="00327F2F">
        <w:rPr>
          <w:rFonts w:ascii="Calibri" w:hAnsi="Calibri" w:cs="Calibri"/>
        </w:rPr>
        <w:t xml:space="preserve">Texas Lawyer Referral &amp; Information Service - (800) 252-9690 </w:t>
      </w:r>
    </w:p>
    <w:p w14:paraId="1906FD19" w14:textId="77777777" w:rsidR="0073687F" w:rsidRPr="00327F2F" w:rsidRDefault="0073687F" w:rsidP="0073687F">
      <w:pPr>
        <w:pStyle w:val="Default"/>
        <w:rPr>
          <w:rFonts w:ascii="Calibri" w:hAnsi="Calibri" w:cs="Calibri"/>
          <w:color w:val="0462C1"/>
        </w:rPr>
      </w:pPr>
      <w:r w:rsidRPr="00327F2F">
        <w:rPr>
          <w:rFonts w:ascii="Calibri" w:hAnsi="Calibri" w:cs="Calibri"/>
        </w:rPr>
        <w:t xml:space="preserve">To check military status – </w:t>
      </w:r>
      <w:r w:rsidRPr="00327F2F">
        <w:rPr>
          <w:rFonts w:ascii="Calibri" w:hAnsi="Calibri" w:cs="Calibri"/>
          <w:color w:val="0462C1"/>
        </w:rPr>
        <w:t xml:space="preserve">https://scra.dmdc.osd.mil/ </w:t>
      </w:r>
    </w:p>
    <w:p w14:paraId="3C285C28" w14:textId="77777777" w:rsidR="0073687F" w:rsidRPr="00327F2F" w:rsidRDefault="0073687F" w:rsidP="0073687F">
      <w:pPr>
        <w:pStyle w:val="Default"/>
        <w:rPr>
          <w:rFonts w:ascii="Calibri" w:hAnsi="Calibri" w:cs="Calibri"/>
          <w:color w:val="0462C1"/>
        </w:rPr>
      </w:pPr>
      <w:r w:rsidRPr="00327F2F">
        <w:rPr>
          <w:rFonts w:ascii="Calibri" w:hAnsi="Calibri" w:cs="Calibri"/>
        </w:rPr>
        <w:t xml:space="preserve">Texas Justice Court Training Center information for self-represented litigants – </w:t>
      </w:r>
      <w:r w:rsidRPr="00327F2F">
        <w:rPr>
          <w:rFonts w:ascii="Calibri" w:hAnsi="Calibri" w:cs="Calibri"/>
          <w:color w:val="0462C1"/>
        </w:rPr>
        <w:t xml:space="preserve">www.tjctc.org/SRL </w:t>
      </w:r>
    </w:p>
    <w:p w14:paraId="73644D95" w14:textId="77777777" w:rsidR="0073687F" w:rsidRPr="00327F2F" w:rsidRDefault="0073687F" w:rsidP="0073687F">
      <w:pPr>
        <w:pStyle w:val="Default"/>
        <w:rPr>
          <w:rFonts w:ascii="Calibri" w:hAnsi="Calibri" w:cs="Calibri"/>
          <w:color w:val="0462C1"/>
        </w:rPr>
      </w:pPr>
      <w:r w:rsidRPr="00327F2F">
        <w:rPr>
          <w:rFonts w:ascii="Calibri" w:hAnsi="Calibri" w:cs="Calibri"/>
        </w:rPr>
        <w:t xml:space="preserve">Office of Court Administration Self-Represented Litigant Site - </w:t>
      </w:r>
      <w:r w:rsidRPr="00327F2F">
        <w:rPr>
          <w:rFonts w:ascii="Calibri" w:hAnsi="Calibri" w:cs="Calibri"/>
          <w:color w:val="0462C1"/>
        </w:rPr>
        <w:t xml:space="preserve">www.txcourts.gov/programs-services/self-help/self-represented-litigants/ </w:t>
      </w:r>
    </w:p>
    <w:p w14:paraId="6A015246" w14:textId="77777777" w:rsidR="0073687F" w:rsidRPr="00327F2F" w:rsidRDefault="0073687F" w:rsidP="0073687F">
      <w:pPr>
        <w:pStyle w:val="Default"/>
        <w:rPr>
          <w:rFonts w:ascii="Calibri" w:hAnsi="Calibri" w:cs="Calibri"/>
        </w:rPr>
      </w:pPr>
      <w:r w:rsidRPr="00327F2F">
        <w:rPr>
          <w:rFonts w:ascii="Calibri" w:hAnsi="Calibri" w:cs="Calibri"/>
        </w:rPr>
        <w:t xml:space="preserve">State Bar of Texas Information, including Legal Information and Low or No-Cost Legal Assistance - </w:t>
      </w:r>
      <w:r w:rsidRPr="00327F2F">
        <w:rPr>
          <w:rFonts w:ascii="Calibri" w:hAnsi="Calibri" w:cs="Calibri"/>
          <w:color w:val="0462C1"/>
        </w:rPr>
        <w:t>www.texasbar.com</w:t>
      </w:r>
      <w:r w:rsidRPr="00327F2F">
        <w:rPr>
          <w:rFonts w:ascii="Calibri" w:hAnsi="Calibri" w:cs="Calibri"/>
        </w:rPr>
        <w:t xml:space="preserve">, and then click on “For </w:t>
      </w:r>
      <w:proofErr w:type="gramStart"/>
      <w:r w:rsidRPr="00327F2F">
        <w:rPr>
          <w:rFonts w:ascii="Calibri" w:hAnsi="Calibri" w:cs="Calibri"/>
        </w:rPr>
        <w:t>The</w:t>
      </w:r>
      <w:proofErr w:type="gramEnd"/>
      <w:r w:rsidRPr="00327F2F">
        <w:rPr>
          <w:rFonts w:ascii="Calibri" w:hAnsi="Calibri" w:cs="Calibri"/>
        </w:rPr>
        <w:t xml:space="preserve"> Public.” </w:t>
      </w:r>
    </w:p>
    <w:p w14:paraId="67588930" w14:textId="4FBE3F17" w:rsidR="0073687F" w:rsidRDefault="0073687F" w:rsidP="0073687F">
      <w:pPr>
        <w:spacing w:after="0"/>
      </w:pPr>
      <w:r w:rsidRPr="00327F2F">
        <w:rPr>
          <w:rFonts w:ascii="Calibri" w:hAnsi="Calibri" w:cs="Calibri"/>
          <w:sz w:val="24"/>
          <w:szCs w:val="24"/>
        </w:rPr>
        <w:t xml:space="preserve">Forms and Information, including for other types of cases – </w:t>
      </w:r>
      <w:r w:rsidRPr="00327F2F">
        <w:rPr>
          <w:rFonts w:ascii="Calibri" w:hAnsi="Calibri" w:cs="Calibri"/>
          <w:color w:val="0462C1"/>
          <w:sz w:val="24"/>
          <w:szCs w:val="24"/>
        </w:rPr>
        <w:t>ww</w:t>
      </w:r>
      <w:r>
        <w:rPr>
          <w:rFonts w:ascii="Calibri" w:hAnsi="Calibri" w:cs="Calibri"/>
          <w:color w:val="0462C1"/>
          <w:sz w:val="28"/>
          <w:szCs w:val="28"/>
        </w:rPr>
        <w:t>w.texaslawhelp.org</w:t>
      </w:r>
    </w:p>
    <w:sectPr w:rsidR="0073687F" w:rsidSect="00700B4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09E0"/>
    <w:multiLevelType w:val="hybridMultilevel"/>
    <w:tmpl w:val="2BC8D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846BC5"/>
    <w:multiLevelType w:val="hybridMultilevel"/>
    <w:tmpl w:val="BEC401A8"/>
    <w:lvl w:ilvl="0" w:tplc="598CB28A">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773BD0"/>
    <w:multiLevelType w:val="hybridMultilevel"/>
    <w:tmpl w:val="9D6CC93E"/>
    <w:lvl w:ilvl="0" w:tplc="598CB28A">
      <w:start w:val="1"/>
      <w:numFmt w:val="decimal"/>
      <w:lvlText w:val="%1)"/>
      <w:lvlJc w:val="left"/>
      <w:pPr>
        <w:ind w:left="1800" w:hanging="360"/>
      </w:pPr>
      <w:rPr>
        <w:rFonts w:ascii="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994F6A"/>
    <w:multiLevelType w:val="hybridMultilevel"/>
    <w:tmpl w:val="707CE54C"/>
    <w:lvl w:ilvl="0" w:tplc="598CB28A">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632A74"/>
    <w:multiLevelType w:val="hybridMultilevel"/>
    <w:tmpl w:val="9B0EF2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C19A7"/>
    <w:multiLevelType w:val="hybridMultilevel"/>
    <w:tmpl w:val="83B2E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944B71"/>
    <w:multiLevelType w:val="hybridMultilevel"/>
    <w:tmpl w:val="CA1E5B66"/>
    <w:lvl w:ilvl="0" w:tplc="598CB28A">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912964">
    <w:abstractNumId w:val="7"/>
  </w:num>
  <w:num w:numId="2" w16cid:durableId="1800145499">
    <w:abstractNumId w:val="4"/>
  </w:num>
  <w:num w:numId="3" w16cid:durableId="1603679832">
    <w:abstractNumId w:val="0"/>
  </w:num>
  <w:num w:numId="4" w16cid:durableId="2119255298">
    <w:abstractNumId w:val="6"/>
  </w:num>
  <w:num w:numId="5" w16cid:durableId="1839693223">
    <w:abstractNumId w:val="2"/>
  </w:num>
  <w:num w:numId="6" w16cid:durableId="816067182">
    <w:abstractNumId w:val="1"/>
  </w:num>
  <w:num w:numId="7" w16cid:durableId="403719854">
    <w:abstractNumId w:val="5"/>
  </w:num>
  <w:num w:numId="8" w16cid:durableId="1263801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C8"/>
    <w:rsid w:val="00327F2F"/>
    <w:rsid w:val="0049724B"/>
    <w:rsid w:val="005743A6"/>
    <w:rsid w:val="00700B4D"/>
    <w:rsid w:val="0073687F"/>
    <w:rsid w:val="00922AFB"/>
    <w:rsid w:val="00CD78B0"/>
    <w:rsid w:val="00CD7AF2"/>
    <w:rsid w:val="00D72A39"/>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9156"/>
  <w15:chartTrackingRefBased/>
  <w15:docId w15:val="{FC355AE7-C816-4C10-AF59-097F5298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7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7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7C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7C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7C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7C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7C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7C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7C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7C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7C8"/>
    <w:rPr>
      <w:rFonts w:eastAsiaTheme="majorEastAsia" w:cstheme="majorBidi"/>
      <w:color w:val="272727" w:themeColor="text1" w:themeTint="D8"/>
    </w:rPr>
  </w:style>
  <w:style w:type="paragraph" w:styleId="Title">
    <w:name w:val="Title"/>
    <w:basedOn w:val="Normal"/>
    <w:next w:val="Normal"/>
    <w:link w:val="TitleChar"/>
    <w:uiPriority w:val="10"/>
    <w:qFormat/>
    <w:rsid w:val="00FE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7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7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7C8"/>
    <w:rPr>
      <w:i/>
      <w:iCs/>
      <w:color w:val="404040" w:themeColor="text1" w:themeTint="BF"/>
    </w:rPr>
  </w:style>
  <w:style w:type="paragraph" w:styleId="ListParagraph">
    <w:name w:val="List Paragraph"/>
    <w:basedOn w:val="Normal"/>
    <w:uiPriority w:val="34"/>
    <w:qFormat/>
    <w:rsid w:val="00FE57C8"/>
    <w:pPr>
      <w:ind w:left="720"/>
      <w:contextualSpacing/>
    </w:pPr>
  </w:style>
  <w:style w:type="character" w:styleId="IntenseEmphasis">
    <w:name w:val="Intense Emphasis"/>
    <w:basedOn w:val="DefaultParagraphFont"/>
    <w:uiPriority w:val="21"/>
    <w:qFormat/>
    <w:rsid w:val="00FE57C8"/>
    <w:rPr>
      <w:i/>
      <w:iCs/>
      <w:color w:val="365F91" w:themeColor="accent1" w:themeShade="BF"/>
    </w:rPr>
  </w:style>
  <w:style w:type="paragraph" w:styleId="IntenseQuote">
    <w:name w:val="Intense Quote"/>
    <w:basedOn w:val="Normal"/>
    <w:next w:val="Normal"/>
    <w:link w:val="IntenseQuoteChar"/>
    <w:uiPriority w:val="30"/>
    <w:qFormat/>
    <w:rsid w:val="00FE57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7C8"/>
    <w:rPr>
      <w:i/>
      <w:iCs/>
      <w:color w:val="365F91" w:themeColor="accent1" w:themeShade="BF"/>
    </w:rPr>
  </w:style>
  <w:style w:type="character" w:styleId="IntenseReference">
    <w:name w:val="Intense Reference"/>
    <w:basedOn w:val="DefaultParagraphFont"/>
    <w:uiPriority w:val="32"/>
    <w:qFormat/>
    <w:rsid w:val="00FE57C8"/>
    <w:rPr>
      <w:b/>
      <w:bCs/>
      <w:smallCaps/>
      <w:color w:val="365F91" w:themeColor="accent1" w:themeShade="BF"/>
      <w:spacing w:val="5"/>
    </w:rPr>
  </w:style>
  <w:style w:type="paragraph" w:customStyle="1" w:styleId="Default">
    <w:name w:val="Default"/>
    <w:rsid w:val="0073687F"/>
    <w:pPr>
      <w:autoSpaceDE w:val="0"/>
      <w:autoSpaceDN w:val="0"/>
      <w:adjustRightInd w:val="0"/>
      <w:spacing w:after="0" w:line="240" w:lineRule="auto"/>
    </w:pPr>
    <w:rPr>
      <w:rFonts w:ascii="Trebuchet MS" w:hAnsi="Trebuchet MS" w:cs="Trebuchet MS"/>
      <w:color w:val="000000"/>
      <w:kern w:val="0"/>
      <w:sz w:val="24"/>
      <w:szCs w:val="24"/>
    </w:rPr>
  </w:style>
  <w:style w:type="character" w:styleId="Hyperlink">
    <w:name w:val="Hyperlink"/>
    <w:basedOn w:val="DefaultParagraphFont"/>
    <w:uiPriority w:val="99"/>
    <w:unhideWhenUsed/>
    <w:rsid w:val="0073687F"/>
    <w:rPr>
      <w:color w:val="0000FF" w:themeColor="hyperlink"/>
      <w:u w:val="single"/>
    </w:rPr>
  </w:style>
  <w:style w:type="character" w:styleId="UnresolvedMention">
    <w:name w:val="Unresolved Mention"/>
    <w:basedOn w:val="DefaultParagraphFont"/>
    <w:uiPriority w:val="99"/>
    <w:semiHidden/>
    <w:unhideWhenUsed/>
    <w:rsid w:val="0073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2698</Words>
  <Characters>17241</Characters>
  <Application>Microsoft Office Word</Application>
  <DocSecurity>0</DocSecurity>
  <Lines>351</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Dills, Betty</dc:creator>
  <cp:keywords/>
  <dc:description/>
  <cp:lastModifiedBy>Dills, Betty</cp:lastModifiedBy>
  <cp:revision>2</cp:revision>
  <dcterms:created xsi:type="dcterms:W3CDTF">2026-01-07T20:56:00Z</dcterms:created>
  <dcterms:modified xsi:type="dcterms:W3CDTF">2026-01-07T20:56:00Z</dcterms:modified>
</cp:coreProperties>
</file>